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CDFEF" w14:textId="51A5255B" w:rsidR="006A5E0A" w:rsidRPr="00686875" w:rsidRDefault="006A5E0A" w:rsidP="00EF7F54">
      <w:pPr>
        <w:keepNext/>
        <w:tabs>
          <w:tab w:val="left" w:pos="2835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</w:rPr>
      </w:pPr>
      <w:r w:rsidRPr="00686875">
        <w:rPr>
          <w:rFonts w:ascii="Arial" w:eastAsia="Times New Roman" w:hAnsi="Arial" w:cs="Arial"/>
          <w:b/>
          <w:bCs/>
        </w:rPr>
        <w:t xml:space="preserve">ATA DE REGISTRO DE PREÇOS Nº </w:t>
      </w:r>
      <w:r w:rsidR="0055357A">
        <w:rPr>
          <w:rFonts w:ascii="Arial" w:eastAsia="Times New Roman" w:hAnsi="Arial" w:cs="Arial"/>
          <w:b/>
          <w:bCs/>
        </w:rPr>
        <w:t>48</w:t>
      </w:r>
      <w:r w:rsidRPr="00686875">
        <w:rPr>
          <w:rFonts w:ascii="Arial" w:eastAsia="Times New Roman" w:hAnsi="Arial" w:cs="Arial"/>
          <w:b/>
          <w:bCs/>
        </w:rPr>
        <w:t>/20</w:t>
      </w:r>
      <w:r w:rsidR="004A05EA" w:rsidRPr="00686875">
        <w:rPr>
          <w:rFonts w:ascii="Arial" w:eastAsia="Times New Roman" w:hAnsi="Arial" w:cs="Arial"/>
          <w:b/>
          <w:bCs/>
        </w:rPr>
        <w:t>2</w:t>
      </w:r>
      <w:r w:rsidR="00AB7CF4">
        <w:rPr>
          <w:rFonts w:ascii="Arial" w:eastAsia="Times New Roman" w:hAnsi="Arial" w:cs="Arial"/>
          <w:b/>
          <w:bCs/>
        </w:rPr>
        <w:t>3</w:t>
      </w:r>
    </w:p>
    <w:p w14:paraId="2AF77A57" w14:textId="49C5F276" w:rsidR="00BE613F" w:rsidRPr="00686875" w:rsidRDefault="00BE613F" w:rsidP="00EF7F54">
      <w:pPr>
        <w:keepNext/>
        <w:tabs>
          <w:tab w:val="left" w:pos="2835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</w:rPr>
      </w:pPr>
      <w:r w:rsidRPr="00851D6D">
        <w:rPr>
          <w:rFonts w:ascii="Arial" w:eastAsia="Times New Roman" w:hAnsi="Arial" w:cs="Arial"/>
          <w:b/>
          <w:bCs/>
        </w:rPr>
        <w:t xml:space="preserve">PREGÃO PRESENCIAL N° </w:t>
      </w:r>
      <w:r w:rsidR="00A04F9F">
        <w:rPr>
          <w:rFonts w:ascii="Arial" w:eastAsia="Times New Roman" w:hAnsi="Arial" w:cs="Arial"/>
          <w:b/>
          <w:bCs/>
        </w:rPr>
        <w:t>1</w:t>
      </w:r>
      <w:r w:rsidR="00B05140">
        <w:rPr>
          <w:rFonts w:ascii="Arial" w:eastAsia="Times New Roman" w:hAnsi="Arial" w:cs="Arial"/>
          <w:b/>
          <w:bCs/>
        </w:rPr>
        <w:t>8</w:t>
      </w:r>
      <w:r w:rsidRPr="00A04F9F">
        <w:rPr>
          <w:rFonts w:ascii="Arial" w:eastAsia="Times New Roman" w:hAnsi="Arial" w:cs="Arial"/>
          <w:b/>
          <w:bCs/>
        </w:rPr>
        <w:t>/20</w:t>
      </w:r>
      <w:r w:rsidR="004A05EA" w:rsidRPr="00A04F9F">
        <w:rPr>
          <w:rFonts w:ascii="Arial" w:eastAsia="Times New Roman" w:hAnsi="Arial" w:cs="Arial"/>
          <w:b/>
          <w:bCs/>
        </w:rPr>
        <w:t>2</w:t>
      </w:r>
      <w:r w:rsidR="00A26465" w:rsidRPr="00A04F9F">
        <w:rPr>
          <w:rFonts w:ascii="Arial" w:eastAsia="Times New Roman" w:hAnsi="Arial" w:cs="Arial"/>
          <w:b/>
          <w:bCs/>
        </w:rPr>
        <w:t>3</w:t>
      </w:r>
    </w:p>
    <w:p w14:paraId="731D1D04" w14:textId="77777777" w:rsidR="00BE613F" w:rsidRPr="00BE613F" w:rsidRDefault="00BE613F" w:rsidP="00BE613F">
      <w:pPr>
        <w:spacing w:after="0" w:line="240" w:lineRule="auto"/>
        <w:jc w:val="both"/>
        <w:rPr>
          <w:rFonts w:ascii="Arial" w:eastAsia="MS Mincho" w:hAnsi="Arial" w:cs="Arial"/>
        </w:rPr>
      </w:pPr>
    </w:p>
    <w:p w14:paraId="3EEF123F" w14:textId="62CC7470" w:rsidR="00BE613F" w:rsidRPr="00B92F82" w:rsidRDefault="00BE613F" w:rsidP="00BE613F">
      <w:pPr>
        <w:keepNext/>
        <w:autoSpaceDE w:val="0"/>
        <w:autoSpaceDN w:val="0"/>
        <w:spacing w:after="0" w:line="240" w:lineRule="auto"/>
        <w:ind w:left="2127" w:hanging="2127"/>
        <w:jc w:val="both"/>
        <w:outlineLvl w:val="1"/>
        <w:rPr>
          <w:rFonts w:ascii="Arial" w:eastAsia="Times New Roman" w:hAnsi="Arial" w:cs="Arial"/>
        </w:rPr>
      </w:pPr>
      <w:r w:rsidRPr="00B92F82">
        <w:rPr>
          <w:rFonts w:ascii="Arial" w:eastAsia="Times New Roman" w:hAnsi="Arial" w:cs="Arial"/>
          <w:b/>
        </w:rPr>
        <w:t xml:space="preserve">CONTRATANTE: </w:t>
      </w:r>
      <w:r w:rsidRPr="00BE613F">
        <w:rPr>
          <w:rFonts w:ascii="Arial" w:eastAsia="Times New Roman" w:hAnsi="Arial" w:cs="Arial"/>
        </w:rPr>
        <w:t xml:space="preserve">  </w:t>
      </w:r>
      <w:r w:rsidRPr="00BE613F">
        <w:rPr>
          <w:rFonts w:ascii="Arial" w:eastAsia="Times New Roman" w:hAnsi="Arial" w:cs="Arial"/>
        </w:rPr>
        <w:tab/>
      </w:r>
      <w:r w:rsidRPr="00B92F82">
        <w:rPr>
          <w:rFonts w:ascii="Arial" w:eastAsia="Times New Roman" w:hAnsi="Arial" w:cs="Arial"/>
          <w:bCs/>
        </w:rPr>
        <w:t>O</w:t>
      </w:r>
      <w:r w:rsidRPr="00B92F82">
        <w:rPr>
          <w:rFonts w:ascii="Arial" w:eastAsia="Times New Roman" w:hAnsi="Arial" w:cs="Arial"/>
        </w:rPr>
        <w:t xml:space="preserve"> </w:t>
      </w:r>
      <w:r w:rsidRPr="00B92F82">
        <w:rPr>
          <w:rFonts w:ascii="Arial" w:eastAsia="Times New Roman" w:hAnsi="Arial" w:cs="Arial"/>
          <w:b/>
        </w:rPr>
        <w:t>MUNICIPIO DE TABAÍ</w:t>
      </w:r>
      <w:r w:rsidRPr="00B92F82">
        <w:rPr>
          <w:rFonts w:ascii="Arial" w:eastAsia="Times New Roman" w:hAnsi="Arial" w:cs="Arial"/>
          <w:bCs/>
        </w:rPr>
        <w:t>,</w:t>
      </w:r>
      <w:r w:rsidRPr="00B92F82">
        <w:rPr>
          <w:rFonts w:ascii="Arial" w:eastAsia="Times New Roman" w:hAnsi="Arial" w:cs="Arial"/>
        </w:rPr>
        <w:t xml:space="preserve"> </w:t>
      </w:r>
      <w:r w:rsidRPr="00B92F82">
        <w:rPr>
          <w:rFonts w:ascii="Arial" w:eastAsia="Times New Roman" w:hAnsi="Arial" w:cs="Arial"/>
          <w:color w:val="000000"/>
        </w:rPr>
        <w:t>pessoa jurídica de direito público interno, inscrita no CNPJ/MF sob nº. 01.615.515/0001-69</w:t>
      </w:r>
      <w:r w:rsidRPr="00B92F82">
        <w:rPr>
          <w:rFonts w:ascii="Arial" w:eastAsia="Times New Roman" w:hAnsi="Arial" w:cs="Arial"/>
          <w:bCs/>
        </w:rPr>
        <w:t xml:space="preserve">, </w:t>
      </w:r>
      <w:r w:rsidRPr="00B92F82">
        <w:rPr>
          <w:rFonts w:ascii="Arial" w:eastAsia="Times New Roman" w:hAnsi="Arial" w:cs="Arial"/>
        </w:rPr>
        <w:t xml:space="preserve">situada à Rua Deputado Júlio Redecker, nº 251, Centro, nesta cidade, representado neste ato por seu </w:t>
      </w:r>
      <w:r w:rsidR="00DA4A87">
        <w:rPr>
          <w:rFonts w:ascii="Arial" w:eastAsia="Times New Roman" w:hAnsi="Arial" w:cs="Arial"/>
        </w:rPr>
        <w:t>Vice-</w:t>
      </w:r>
      <w:r w:rsidRPr="00B92F82">
        <w:rPr>
          <w:rFonts w:ascii="Arial" w:eastAsia="Times New Roman" w:hAnsi="Arial" w:cs="Arial"/>
        </w:rPr>
        <w:t>Prefeito Municipal</w:t>
      </w:r>
      <w:r w:rsidR="00DA4A87">
        <w:rPr>
          <w:rFonts w:ascii="Arial" w:eastAsia="Times New Roman" w:hAnsi="Arial" w:cs="Arial"/>
        </w:rPr>
        <w:t xml:space="preserve"> em exercício</w:t>
      </w:r>
      <w:r w:rsidRPr="00B92F82">
        <w:rPr>
          <w:rFonts w:ascii="Arial" w:eastAsia="Times New Roman" w:hAnsi="Arial" w:cs="Arial"/>
        </w:rPr>
        <w:t xml:space="preserve">, senhor </w:t>
      </w:r>
      <w:r w:rsidR="00DA4A87">
        <w:rPr>
          <w:rFonts w:ascii="Arial" w:eastAsia="Times New Roman" w:hAnsi="Arial" w:cs="Arial"/>
        </w:rPr>
        <w:t>Ênio Braga Ferreira</w:t>
      </w:r>
      <w:r w:rsidRPr="00B92F82">
        <w:rPr>
          <w:rFonts w:ascii="Arial" w:eastAsia="Times New Roman" w:hAnsi="Arial" w:cs="Arial"/>
        </w:rPr>
        <w:t xml:space="preserve">, doravante denominada </w:t>
      </w:r>
      <w:r w:rsidRPr="00B92F82">
        <w:rPr>
          <w:rFonts w:ascii="Arial" w:eastAsia="Times New Roman" w:hAnsi="Arial" w:cs="Arial"/>
          <w:b/>
        </w:rPr>
        <w:t>CONTRATANTE</w:t>
      </w:r>
      <w:r w:rsidRPr="00B92F82">
        <w:rPr>
          <w:rFonts w:ascii="Arial" w:eastAsia="Times New Roman" w:hAnsi="Arial" w:cs="Arial"/>
        </w:rPr>
        <w:t>.</w:t>
      </w:r>
    </w:p>
    <w:p w14:paraId="749BD506" w14:textId="77777777" w:rsidR="00BE613F" w:rsidRPr="00BE613F" w:rsidRDefault="00BE613F" w:rsidP="00BE613F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194834BA" w14:textId="1A3F2C07" w:rsidR="00BE613F" w:rsidRPr="009232C2" w:rsidRDefault="00BE613F" w:rsidP="00BE613F">
      <w:pPr>
        <w:keepNext/>
        <w:tabs>
          <w:tab w:val="left" w:pos="567"/>
        </w:tabs>
        <w:autoSpaceDE w:val="0"/>
        <w:autoSpaceDN w:val="0"/>
        <w:spacing w:after="0" w:line="240" w:lineRule="auto"/>
        <w:ind w:left="2127" w:hanging="2127"/>
        <w:jc w:val="both"/>
        <w:outlineLvl w:val="1"/>
        <w:rPr>
          <w:rFonts w:ascii="Arial" w:eastAsia="Times New Roman" w:hAnsi="Arial" w:cs="Arial"/>
        </w:rPr>
      </w:pPr>
      <w:r w:rsidRPr="00B92F82">
        <w:rPr>
          <w:rFonts w:ascii="Arial" w:eastAsia="Times New Roman" w:hAnsi="Arial" w:cs="Arial"/>
          <w:b/>
        </w:rPr>
        <w:t xml:space="preserve">CONTRATADA:  </w:t>
      </w:r>
      <w:r w:rsidRPr="00BE613F">
        <w:rPr>
          <w:rFonts w:ascii="Arial" w:eastAsia="Times New Roman" w:hAnsi="Arial" w:cs="Arial"/>
        </w:rPr>
        <w:tab/>
      </w:r>
      <w:r w:rsidR="00F35958">
        <w:rPr>
          <w:rFonts w:ascii="Arial" w:eastAsia="Times New Roman" w:hAnsi="Arial" w:cs="Arial"/>
          <w:b/>
        </w:rPr>
        <w:t>VILMAR MARQUES DA SILVA</w:t>
      </w:r>
      <w:r w:rsidRPr="009232C2">
        <w:rPr>
          <w:rFonts w:ascii="Arial" w:eastAsia="Times New Roman" w:hAnsi="Arial" w:cs="Arial"/>
        </w:rPr>
        <w:t>, com sede na</w:t>
      </w:r>
      <w:r w:rsidR="000A4FA4">
        <w:rPr>
          <w:rFonts w:ascii="Arial" w:eastAsia="Times New Roman" w:hAnsi="Arial" w:cs="Arial"/>
        </w:rPr>
        <w:t xml:space="preserve"> Rod</w:t>
      </w:r>
      <w:r w:rsidRPr="009232C2">
        <w:rPr>
          <w:rFonts w:ascii="Arial" w:eastAsia="Times New Roman" w:hAnsi="Arial" w:cs="Arial"/>
        </w:rPr>
        <w:t xml:space="preserve"> </w:t>
      </w:r>
      <w:r w:rsidR="000A4FA4">
        <w:rPr>
          <w:rFonts w:ascii="Arial" w:eastAsia="Times New Roman" w:hAnsi="Arial" w:cs="Arial"/>
        </w:rPr>
        <w:t>RST 287- Km 30</w:t>
      </w:r>
      <w:r w:rsidRPr="009232C2">
        <w:rPr>
          <w:rFonts w:ascii="Arial" w:eastAsia="Times New Roman" w:hAnsi="Arial" w:cs="Arial"/>
        </w:rPr>
        <w:t>,</w:t>
      </w:r>
      <w:r w:rsidR="0055357A">
        <w:rPr>
          <w:rFonts w:ascii="Arial" w:eastAsia="Times New Roman" w:hAnsi="Arial" w:cs="Arial"/>
        </w:rPr>
        <w:t xml:space="preserve"> </w:t>
      </w:r>
      <w:r w:rsidR="000A4FA4">
        <w:rPr>
          <w:rFonts w:ascii="Arial" w:eastAsia="Times New Roman" w:hAnsi="Arial" w:cs="Arial"/>
        </w:rPr>
        <w:t>S</w:t>
      </w:r>
      <w:r w:rsidR="0055357A">
        <w:rPr>
          <w:rFonts w:ascii="Arial" w:eastAsia="Times New Roman" w:hAnsi="Arial" w:cs="Arial"/>
        </w:rPr>
        <w:t>/</w:t>
      </w:r>
      <w:r w:rsidR="000A4FA4">
        <w:rPr>
          <w:rFonts w:ascii="Arial" w:eastAsia="Times New Roman" w:hAnsi="Arial" w:cs="Arial"/>
        </w:rPr>
        <w:t>Nº</w:t>
      </w:r>
      <w:r w:rsidR="009232C2">
        <w:rPr>
          <w:rFonts w:ascii="Arial" w:eastAsia="Times New Roman" w:hAnsi="Arial" w:cs="Arial"/>
        </w:rPr>
        <w:t xml:space="preserve">, </w:t>
      </w:r>
      <w:r w:rsidRPr="009232C2">
        <w:rPr>
          <w:rFonts w:ascii="Arial" w:eastAsia="Times New Roman" w:hAnsi="Arial" w:cs="Arial"/>
        </w:rPr>
        <w:t xml:space="preserve">Bairro </w:t>
      </w:r>
      <w:r w:rsidR="000A4FA4">
        <w:rPr>
          <w:rFonts w:ascii="Arial" w:eastAsia="Times New Roman" w:hAnsi="Arial" w:cs="Arial"/>
        </w:rPr>
        <w:t>Morro do Pedro Rosa</w:t>
      </w:r>
      <w:r w:rsidRPr="009232C2">
        <w:rPr>
          <w:rFonts w:ascii="Arial" w:eastAsia="Times New Roman" w:hAnsi="Arial" w:cs="Arial"/>
        </w:rPr>
        <w:t xml:space="preserve">, na cidade de </w:t>
      </w:r>
      <w:r w:rsidR="000A4FA4">
        <w:rPr>
          <w:rFonts w:ascii="Arial" w:eastAsia="Times New Roman" w:hAnsi="Arial" w:cs="Arial"/>
        </w:rPr>
        <w:t>Tabaí/RS</w:t>
      </w:r>
      <w:r w:rsidRPr="009232C2">
        <w:rPr>
          <w:rFonts w:ascii="Arial" w:eastAsia="Times New Roman" w:hAnsi="Arial" w:cs="Arial"/>
        </w:rPr>
        <w:t>, CEP</w:t>
      </w:r>
      <w:r w:rsidR="009232C2">
        <w:rPr>
          <w:rFonts w:ascii="Arial" w:eastAsia="Times New Roman" w:hAnsi="Arial" w:cs="Arial"/>
        </w:rPr>
        <w:t>:</w:t>
      </w:r>
      <w:r w:rsidRPr="009232C2">
        <w:rPr>
          <w:rFonts w:ascii="Arial" w:eastAsia="Times New Roman" w:hAnsi="Arial" w:cs="Arial"/>
        </w:rPr>
        <w:t xml:space="preserve"> </w:t>
      </w:r>
      <w:r w:rsidR="00002392">
        <w:rPr>
          <w:rFonts w:ascii="Arial" w:eastAsia="Times New Roman" w:hAnsi="Arial" w:cs="Arial"/>
        </w:rPr>
        <w:t>95.863-000</w:t>
      </w:r>
      <w:r w:rsidRPr="009232C2">
        <w:rPr>
          <w:rFonts w:ascii="Arial" w:eastAsia="Times New Roman" w:hAnsi="Arial" w:cs="Arial"/>
        </w:rPr>
        <w:t>, inscrita no CNPJ/MF N</w:t>
      </w:r>
      <w:r w:rsidR="004C5704">
        <w:rPr>
          <w:rFonts w:ascii="Arial" w:eastAsia="Times New Roman" w:hAnsi="Arial" w:cs="Arial"/>
        </w:rPr>
        <w:t>º</w:t>
      </w:r>
      <w:r w:rsidRPr="009232C2">
        <w:rPr>
          <w:rFonts w:ascii="Arial" w:eastAsia="Times New Roman" w:hAnsi="Arial" w:cs="Arial"/>
        </w:rPr>
        <w:t xml:space="preserve">. </w:t>
      </w:r>
      <w:r w:rsidR="00002392">
        <w:rPr>
          <w:rFonts w:ascii="Arial" w:eastAsia="Times New Roman" w:hAnsi="Arial" w:cs="Arial"/>
        </w:rPr>
        <w:t>01.779.6385/0001-08</w:t>
      </w:r>
      <w:r w:rsidRPr="009232C2">
        <w:rPr>
          <w:rFonts w:ascii="Arial" w:eastAsia="Times New Roman" w:hAnsi="Arial" w:cs="Arial"/>
        </w:rPr>
        <w:t xml:space="preserve">, </w:t>
      </w:r>
      <w:r w:rsidR="00002392">
        <w:rPr>
          <w:rFonts w:ascii="Arial" w:eastAsia="Times New Roman" w:hAnsi="Arial" w:cs="Arial"/>
        </w:rPr>
        <w:t>neste ato representada pelo seu proprietário</w:t>
      </w:r>
      <w:r w:rsidRPr="009232C2">
        <w:rPr>
          <w:rFonts w:ascii="Arial" w:eastAsia="Times New Roman" w:hAnsi="Arial" w:cs="Arial"/>
        </w:rPr>
        <w:t xml:space="preserve">, senhor </w:t>
      </w:r>
      <w:r w:rsidR="000A4FA4">
        <w:rPr>
          <w:rFonts w:ascii="Arial" w:eastAsia="Times New Roman" w:hAnsi="Arial" w:cs="Arial"/>
        </w:rPr>
        <w:t>Vilmar Marques da Silva</w:t>
      </w:r>
      <w:r w:rsidRPr="009232C2">
        <w:rPr>
          <w:rFonts w:ascii="Arial" w:eastAsia="Times New Roman" w:hAnsi="Arial" w:cs="Arial"/>
        </w:rPr>
        <w:t>, portador do CPF N</w:t>
      </w:r>
      <w:r w:rsidR="009232C2">
        <w:rPr>
          <w:rFonts w:ascii="Arial" w:eastAsia="Times New Roman" w:hAnsi="Arial" w:cs="Arial"/>
        </w:rPr>
        <w:t>º</w:t>
      </w:r>
      <w:r w:rsidRPr="009232C2">
        <w:rPr>
          <w:rFonts w:ascii="Arial" w:eastAsia="Times New Roman" w:hAnsi="Arial" w:cs="Arial"/>
        </w:rPr>
        <w:t xml:space="preserve"> </w:t>
      </w:r>
      <w:r w:rsidR="000A4FA4">
        <w:rPr>
          <w:rFonts w:ascii="Arial" w:eastAsia="Times New Roman" w:hAnsi="Arial" w:cs="Arial"/>
        </w:rPr>
        <w:t>443.045.520-15</w:t>
      </w:r>
      <w:r w:rsidRPr="009232C2">
        <w:rPr>
          <w:rFonts w:ascii="Arial" w:eastAsia="Times New Roman" w:hAnsi="Arial" w:cs="Arial"/>
        </w:rPr>
        <w:t xml:space="preserve"> e RG N</w:t>
      </w:r>
      <w:r w:rsidR="004C5704">
        <w:rPr>
          <w:rFonts w:ascii="Arial" w:eastAsia="Times New Roman" w:hAnsi="Arial" w:cs="Arial"/>
        </w:rPr>
        <w:t>º</w:t>
      </w:r>
      <w:r w:rsidRPr="009232C2">
        <w:rPr>
          <w:rFonts w:ascii="Arial" w:eastAsia="Times New Roman" w:hAnsi="Arial" w:cs="Arial"/>
        </w:rPr>
        <w:t xml:space="preserve">. </w:t>
      </w:r>
      <w:r w:rsidR="000A4FA4">
        <w:rPr>
          <w:rFonts w:ascii="Arial" w:eastAsia="Times New Roman" w:hAnsi="Arial" w:cs="Arial"/>
        </w:rPr>
        <w:t>5020704523</w:t>
      </w:r>
      <w:r w:rsidRPr="009232C2">
        <w:rPr>
          <w:rFonts w:ascii="Arial" w:eastAsia="Times New Roman" w:hAnsi="Arial" w:cs="Arial"/>
        </w:rPr>
        <w:t xml:space="preserve">, doravante denominada </w:t>
      </w:r>
      <w:r w:rsidRPr="009232C2">
        <w:rPr>
          <w:rFonts w:ascii="Arial" w:eastAsia="Times New Roman" w:hAnsi="Arial" w:cs="Arial"/>
          <w:b/>
        </w:rPr>
        <w:t>CONTRATADA</w:t>
      </w:r>
      <w:r w:rsidRPr="009232C2">
        <w:rPr>
          <w:rFonts w:ascii="Arial" w:eastAsia="Times New Roman" w:hAnsi="Arial" w:cs="Arial"/>
        </w:rPr>
        <w:t>.</w:t>
      </w:r>
    </w:p>
    <w:p w14:paraId="021B8CA1" w14:textId="77777777" w:rsidR="00C35023" w:rsidRDefault="00C35023" w:rsidP="00BE613F">
      <w:pPr>
        <w:spacing w:after="0" w:line="240" w:lineRule="auto"/>
        <w:rPr>
          <w:rFonts w:ascii="Arial" w:eastAsia="Times New Roman" w:hAnsi="Arial" w:cs="Arial"/>
        </w:rPr>
      </w:pPr>
    </w:p>
    <w:p w14:paraId="75EEB3C8" w14:textId="7A96731D" w:rsidR="008C03E2" w:rsidRDefault="00C35023" w:rsidP="00C35023">
      <w:pPr>
        <w:spacing w:after="0" w:line="240" w:lineRule="auto"/>
        <w:jc w:val="both"/>
        <w:rPr>
          <w:rFonts w:ascii="Arial" w:eastAsia="Times New Roman" w:hAnsi="Arial" w:cs="Arial"/>
        </w:rPr>
      </w:pPr>
      <w:r w:rsidRPr="00890693">
        <w:rPr>
          <w:rFonts w:ascii="Arial" w:eastAsia="Times New Roman" w:hAnsi="Arial" w:cs="Arial"/>
        </w:rPr>
        <w:t xml:space="preserve">Pela presente Ata de Registro de Preços, entre as partes acima qualificadas, é firmada e </w:t>
      </w:r>
      <w:r w:rsidRPr="00084B0A">
        <w:rPr>
          <w:rFonts w:ascii="Arial" w:eastAsia="Times New Roman" w:hAnsi="Arial" w:cs="Arial"/>
        </w:rPr>
        <w:t xml:space="preserve">ajustada, a contratação dos serviços enunciados no </w:t>
      </w:r>
      <w:r w:rsidR="00FB6CE5" w:rsidRPr="00084B0A">
        <w:rPr>
          <w:rFonts w:ascii="Arial" w:eastAsia="Times New Roman" w:hAnsi="Arial" w:cs="Arial"/>
          <w:b/>
          <w:bCs/>
          <w:u w:val="single"/>
        </w:rPr>
        <w:t xml:space="preserve">PREGÃO PRESENCIAL Nº </w:t>
      </w:r>
      <w:r w:rsidR="00084B0A">
        <w:rPr>
          <w:rFonts w:ascii="Arial" w:eastAsia="Times New Roman" w:hAnsi="Arial" w:cs="Arial"/>
          <w:b/>
          <w:bCs/>
          <w:u w:val="single"/>
        </w:rPr>
        <w:t>1</w:t>
      </w:r>
      <w:r w:rsidR="00E02BF4">
        <w:rPr>
          <w:rFonts w:ascii="Arial" w:eastAsia="Times New Roman" w:hAnsi="Arial" w:cs="Arial"/>
          <w:b/>
          <w:bCs/>
          <w:u w:val="single"/>
        </w:rPr>
        <w:t>8</w:t>
      </w:r>
      <w:r w:rsidRPr="00084B0A">
        <w:rPr>
          <w:rFonts w:ascii="Arial" w:eastAsia="Times New Roman" w:hAnsi="Arial" w:cs="Arial"/>
          <w:b/>
          <w:bCs/>
          <w:u w:val="single"/>
        </w:rPr>
        <w:t>/20</w:t>
      </w:r>
      <w:r w:rsidR="006D0875" w:rsidRPr="00084B0A">
        <w:rPr>
          <w:rFonts w:ascii="Arial" w:eastAsia="Times New Roman" w:hAnsi="Arial" w:cs="Arial"/>
          <w:b/>
          <w:bCs/>
          <w:u w:val="single"/>
        </w:rPr>
        <w:t>2</w:t>
      </w:r>
      <w:r w:rsidR="00480655">
        <w:rPr>
          <w:rFonts w:ascii="Arial" w:eastAsia="Times New Roman" w:hAnsi="Arial" w:cs="Arial"/>
          <w:b/>
          <w:bCs/>
          <w:u w:val="single"/>
        </w:rPr>
        <w:t>3</w:t>
      </w:r>
      <w:r w:rsidRPr="00084B0A">
        <w:rPr>
          <w:rFonts w:ascii="Arial" w:eastAsia="Times New Roman" w:hAnsi="Arial" w:cs="Arial"/>
        </w:rPr>
        <w:t>, tipo</w:t>
      </w:r>
      <w:r w:rsidRPr="00890693">
        <w:rPr>
          <w:rFonts w:ascii="Arial" w:eastAsia="Times New Roman" w:hAnsi="Arial" w:cs="Arial"/>
        </w:rPr>
        <w:t xml:space="preserve"> </w:t>
      </w:r>
      <w:r w:rsidRPr="00890693">
        <w:rPr>
          <w:rFonts w:ascii="Arial" w:eastAsia="Times New Roman" w:hAnsi="Arial" w:cs="Arial"/>
          <w:b/>
        </w:rPr>
        <w:t>MENOR PREÇO POR ITEM</w:t>
      </w:r>
      <w:r w:rsidRPr="00890693">
        <w:rPr>
          <w:rFonts w:ascii="Arial" w:eastAsia="Times New Roman" w:hAnsi="Arial" w:cs="Arial"/>
        </w:rPr>
        <w:t xml:space="preserve">, objetivando o </w:t>
      </w:r>
      <w:r w:rsidRPr="00890693">
        <w:rPr>
          <w:rFonts w:ascii="Arial" w:eastAsia="Times New Roman" w:hAnsi="Arial" w:cs="Arial"/>
          <w:b/>
          <w:bCs/>
        </w:rPr>
        <w:t xml:space="preserve">REGISTRO DE PREÇOS PARA EVENTUAL </w:t>
      </w:r>
      <w:r w:rsidR="00AB13FB">
        <w:rPr>
          <w:rFonts w:ascii="Arial" w:hAnsi="Arial" w:cs="Arial"/>
          <w:b/>
        </w:rPr>
        <w:t>CONTRATAÇÃO DE PRESTAÇÃO DE SERVIÇOS DE MECÂNICA ESPECIALIZADA EM GERAL DE VEÍCULOS E MÁQUINAS DA FROTA MUNICIPAL</w:t>
      </w:r>
      <w:r w:rsidRPr="00002392">
        <w:rPr>
          <w:rFonts w:ascii="Arial" w:eastAsia="Times New Roman" w:hAnsi="Arial" w:cs="Arial"/>
          <w:b/>
        </w:rPr>
        <w:t xml:space="preserve">, </w:t>
      </w:r>
      <w:r w:rsidRPr="00E02BF4">
        <w:rPr>
          <w:rFonts w:ascii="Arial" w:eastAsia="Times New Roman" w:hAnsi="Arial" w:cs="Arial"/>
          <w:u w:val="single"/>
        </w:rPr>
        <w:t xml:space="preserve">homologado em </w:t>
      </w:r>
      <w:r w:rsidR="00DA4A87">
        <w:rPr>
          <w:rFonts w:ascii="Arial" w:eastAsia="Times New Roman" w:hAnsi="Arial" w:cs="Arial"/>
          <w:u w:val="single"/>
        </w:rPr>
        <w:t>13</w:t>
      </w:r>
      <w:r w:rsidRPr="00E02BF4">
        <w:rPr>
          <w:rFonts w:ascii="Arial" w:eastAsia="Times New Roman" w:hAnsi="Arial" w:cs="Arial"/>
          <w:u w:val="single"/>
        </w:rPr>
        <w:t xml:space="preserve"> de </w:t>
      </w:r>
      <w:r w:rsidR="00DA4A87">
        <w:rPr>
          <w:rFonts w:ascii="Arial" w:eastAsia="Times New Roman" w:hAnsi="Arial" w:cs="Arial"/>
          <w:u w:val="single"/>
        </w:rPr>
        <w:t>setembro</w:t>
      </w:r>
      <w:r w:rsidRPr="00E02BF4">
        <w:rPr>
          <w:rFonts w:ascii="Arial" w:eastAsia="Times New Roman" w:hAnsi="Arial" w:cs="Arial"/>
          <w:u w:val="single"/>
        </w:rPr>
        <w:t xml:space="preserve"> de 20</w:t>
      </w:r>
      <w:r w:rsidR="009546FD" w:rsidRPr="00E02BF4">
        <w:rPr>
          <w:rFonts w:ascii="Arial" w:eastAsia="Times New Roman" w:hAnsi="Arial" w:cs="Arial"/>
          <w:u w:val="single"/>
        </w:rPr>
        <w:t>2</w:t>
      </w:r>
      <w:r w:rsidR="00E02BF4" w:rsidRPr="00E02BF4">
        <w:rPr>
          <w:rFonts w:ascii="Arial" w:eastAsia="Times New Roman" w:hAnsi="Arial" w:cs="Arial"/>
          <w:u w:val="single"/>
        </w:rPr>
        <w:t>3</w:t>
      </w:r>
      <w:r w:rsidRPr="00890693">
        <w:rPr>
          <w:rFonts w:ascii="Arial" w:eastAsia="Times New Roman" w:hAnsi="Arial" w:cs="Arial"/>
        </w:rPr>
        <w:t>, mediante o disposto na Lei nº. 8.666/93 e alterações posteriores, em conformidade com as cláusulas que seguem:</w:t>
      </w:r>
    </w:p>
    <w:p w14:paraId="617401CF" w14:textId="77777777" w:rsidR="00C04C64" w:rsidRDefault="00C04C64" w:rsidP="00C3502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54F4E6E" w14:textId="77777777" w:rsidR="00B96FEE" w:rsidRDefault="00B96FEE" w:rsidP="00C3502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A76403C" w14:textId="77777777" w:rsidR="00A94610" w:rsidRPr="00A94610" w:rsidRDefault="00A94610" w:rsidP="00A9461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val="x-none" w:eastAsia="x-none"/>
        </w:rPr>
      </w:pPr>
      <w:r w:rsidRPr="00A94610">
        <w:rPr>
          <w:rFonts w:ascii="Arial" w:eastAsia="Times New Roman" w:hAnsi="Arial" w:cs="Arial"/>
          <w:b/>
          <w:lang w:val="x-none" w:eastAsia="x-none"/>
        </w:rPr>
        <w:t>CLÁUSULA PRIMEIRA – DO OBJETO</w:t>
      </w:r>
    </w:p>
    <w:p w14:paraId="6560EE3B" w14:textId="7BB4DF6C" w:rsidR="00AB13FB" w:rsidRDefault="00A94610" w:rsidP="00A94610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Cs/>
          <w:lang w:eastAsia="x-none"/>
        </w:rPr>
      </w:pPr>
      <w:r w:rsidRPr="00A94610">
        <w:rPr>
          <w:rFonts w:ascii="Arial" w:eastAsia="Times New Roman" w:hAnsi="Arial" w:cs="Arial"/>
          <w:bCs/>
          <w:lang w:val="x-none" w:eastAsia="x-none"/>
        </w:rPr>
        <w:t>1.1</w:t>
      </w:r>
      <w:r>
        <w:rPr>
          <w:rFonts w:ascii="Arial" w:eastAsia="Times New Roman" w:hAnsi="Arial" w:cs="Arial"/>
          <w:b/>
          <w:bCs/>
          <w:lang w:eastAsia="x-none"/>
        </w:rPr>
        <w:t xml:space="preserve">. </w:t>
      </w:r>
      <w:r w:rsidRPr="00A94610">
        <w:rPr>
          <w:rFonts w:ascii="Arial" w:eastAsia="Times New Roman" w:hAnsi="Arial" w:cs="Arial"/>
          <w:bCs/>
          <w:lang w:val="x-none" w:eastAsia="x-none"/>
        </w:rPr>
        <w:t>Constitui o objeto do presente instrumento o</w:t>
      </w:r>
      <w:r w:rsidRPr="00A94610">
        <w:rPr>
          <w:rFonts w:ascii="Arial" w:eastAsia="Times New Roman" w:hAnsi="Arial" w:cs="Arial"/>
          <w:b/>
          <w:bCs/>
          <w:lang w:val="x-none" w:eastAsia="x-none"/>
        </w:rPr>
        <w:t xml:space="preserve"> </w:t>
      </w:r>
      <w:r w:rsidR="00AB13FB" w:rsidRPr="00AB13FB">
        <w:rPr>
          <w:rFonts w:ascii="Arial" w:eastAsia="Times New Roman" w:hAnsi="Arial" w:cs="Arial"/>
        </w:rPr>
        <w:t xml:space="preserve">REGISTRO DE PREÇOS PARA EVENTUAL </w:t>
      </w:r>
      <w:r w:rsidR="00AB13FB" w:rsidRPr="00AB13FB">
        <w:rPr>
          <w:rFonts w:ascii="Arial" w:hAnsi="Arial" w:cs="Arial"/>
        </w:rPr>
        <w:t>CONTRATAÇÃO DE PRESTAÇÃO DE SERVIÇOS DE MECÂNICA ESPECIALIZADA EM GERAL DE VEÍCULOS E MÁQUINAS DA FROTA MUNICIPAL</w:t>
      </w:r>
      <w:r w:rsidR="00AB13FB">
        <w:rPr>
          <w:rFonts w:ascii="Arial" w:eastAsia="Times New Roman" w:hAnsi="Arial" w:cs="Arial"/>
          <w:bCs/>
          <w:lang w:eastAsia="x-none"/>
        </w:rPr>
        <w:t>.</w:t>
      </w:r>
    </w:p>
    <w:p w14:paraId="23DA3C9B" w14:textId="66D3C607" w:rsidR="00A94610" w:rsidRPr="00A94610" w:rsidRDefault="00A94610" w:rsidP="00A94610">
      <w:pPr>
        <w:keepNext/>
        <w:spacing w:after="0" w:line="240" w:lineRule="auto"/>
        <w:jc w:val="both"/>
        <w:outlineLvl w:val="0"/>
        <w:rPr>
          <w:rFonts w:ascii="Arial" w:eastAsia="Arial Unicode MS" w:hAnsi="Arial" w:cs="Arial"/>
          <w:b/>
          <w:iCs/>
          <w:lang w:val="x-none" w:eastAsia="x-none"/>
        </w:rPr>
      </w:pPr>
      <w:r w:rsidRPr="00AB13FB">
        <w:rPr>
          <w:rFonts w:ascii="Arial" w:eastAsia="Times New Roman" w:hAnsi="Arial" w:cs="Arial"/>
          <w:b/>
          <w:lang w:eastAsia="x-none"/>
        </w:rPr>
        <w:t xml:space="preserve">1.2. </w:t>
      </w:r>
      <w:r w:rsidRPr="00AB13FB">
        <w:rPr>
          <w:rFonts w:ascii="Arial" w:eastAsia="Arial Unicode MS" w:hAnsi="Arial" w:cs="Arial"/>
          <w:b/>
          <w:iCs/>
          <w:lang w:val="x-none" w:eastAsia="x-none"/>
        </w:rPr>
        <w:t>Os serviços deverão ser executados em estrita conformidade com o OBJETO do edital</w:t>
      </w:r>
      <w:r w:rsidRPr="00A94610">
        <w:rPr>
          <w:rFonts w:ascii="Arial" w:eastAsia="Arial Unicode MS" w:hAnsi="Arial" w:cs="Arial"/>
          <w:b/>
          <w:iCs/>
          <w:lang w:val="x-none" w:eastAsia="x-none"/>
        </w:rPr>
        <w:t xml:space="preserve"> e demais anexos que fazem parte integrante deste instrumento, independente de transcrição.</w:t>
      </w:r>
    </w:p>
    <w:p w14:paraId="0653C327" w14:textId="77777777" w:rsidR="00A94610" w:rsidRPr="00A94610" w:rsidRDefault="00A94610" w:rsidP="00A9461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x-none"/>
        </w:rPr>
      </w:pPr>
      <w:r w:rsidRPr="00A94610">
        <w:rPr>
          <w:rFonts w:ascii="Arial" w:eastAsia="Times New Roman" w:hAnsi="Arial" w:cs="Arial"/>
          <w:lang w:val="x-none" w:eastAsia="x-none"/>
        </w:rPr>
        <w:t>Parágrafo Único</w:t>
      </w:r>
      <w:r w:rsidR="008A4A1E">
        <w:rPr>
          <w:rFonts w:ascii="Arial" w:eastAsia="Times New Roman" w:hAnsi="Arial" w:cs="Arial"/>
          <w:lang w:eastAsia="x-none"/>
        </w:rPr>
        <w:t xml:space="preserve"> - </w:t>
      </w:r>
      <w:r w:rsidRPr="00A94610">
        <w:rPr>
          <w:rFonts w:ascii="Arial" w:eastAsia="Times New Roman" w:hAnsi="Arial" w:cs="Arial"/>
          <w:lang w:val="x-none" w:eastAsia="x-none"/>
        </w:rPr>
        <w:t xml:space="preserve">Toda e qualquer alteração nos serviços ora contratados somente poderá ser efetivada mediante prévia e expressa autorização por escrito desta </w:t>
      </w:r>
      <w:r w:rsidRPr="00A94610">
        <w:rPr>
          <w:rFonts w:ascii="Arial" w:eastAsia="Times New Roman" w:hAnsi="Arial" w:cs="Arial"/>
          <w:b/>
          <w:bCs/>
          <w:lang w:val="x-none" w:eastAsia="x-none"/>
        </w:rPr>
        <w:t>Administração</w:t>
      </w:r>
      <w:r w:rsidRPr="00A94610">
        <w:rPr>
          <w:rFonts w:ascii="Arial" w:eastAsia="Times New Roman" w:hAnsi="Arial" w:cs="Arial"/>
          <w:lang w:eastAsia="x-none"/>
        </w:rPr>
        <w:t>.</w:t>
      </w:r>
    </w:p>
    <w:p w14:paraId="56727586" w14:textId="77777777" w:rsidR="00C04C64" w:rsidRDefault="00C04C64" w:rsidP="00C35023">
      <w:pPr>
        <w:spacing w:after="0" w:line="240" w:lineRule="auto"/>
        <w:jc w:val="both"/>
        <w:rPr>
          <w:rFonts w:ascii="Arial" w:hAnsi="Arial" w:cs="Arial"/>
        </w:rPr>
      </w:pPr>
    </w:p>
    <w:p w14:paraId="5432A3DC" w14:textId="77777777" w:rsidR="00B96FEE" w:rsidRDefault="00B96FEE" w:rsidP="00C35023">
      <w:pPr>
        <w:spacing w:after="0" w:line="240" w:lineRule="auto"/>
        <w:jc w:val="both"/>
        <w:rPr>
          <w:rFonts w:ascii="Arial" w:hAnsi="Arial" w:cs="Arial"/>
        </w:rPr>
      </w:pPr>
    </w:p>
    <w:p w14:paraId="00138507" w14:textId="77777777" w:rsidR="00F2515D" w:rsidRPr="00F2515D" w:rsidRDefault="00F2515D" w:rsidP="00F2515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val="x-none" w:eastAsia="x-none"/>
        </w:rPr>
      </w:pPr>
      <w:r w:rsidRPr="00F2515D">
        <w:rPr>
          <w:rFonts w:ascii="Arial" w:eastAsia="Times New Roman" w:hAnsi="Arial" w:cs="Arial"/>
          <w:b/>
          <w:lang w:val="x-none" w:eastAsia="x-none"/>
        </w:rPr>
        <w:t>CLÁUSULA SEGUNDA – DA DOCUMENTAÇÃO</w:t>
      </w:r>
    </w:p>
    <w:p w14:paraId="07E30DE0" w14:textId="14BCA106" w:rsidR="00F2515D" w:rsidRPr="00F2515D" w:rsidRDefault="00F2515D" w:rsidP="00F2515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>
        <w:rPr>
          <w:rFonts w:ascii="Arial" w:eastAsia="Times New Roman" w:hAnsi="Arial" w:cs="Arial"/>
          <w:b/>
          <w:lang w:val="x-none" w:eastAsia="x-none"/>
        </w:rPr>
        <w:t>2.1</w:t>
      </w:r>
      <w:r>
        <w:rPr>
          <w:rFonts w:ascii="Arial" w:eastAsia="Times New Roman" w:hAnsi="Arial" w:cs="Arial"/>
          <w:b/>
          <w:lang w:eastAsia="x-none"/>
        </w:rPr>
        <w:t xml:space="preserve">. </w:t>
      </w:r>
      <w:r w:rsidRPr="00F2515D">
        <w:rPr>
          <w:rFonts w:ascii="Arial" w:eastAsia="Times New Roman" w:hAnsi="Arial" w:cs="Arial"/>
          <w:lang w:val="x-none" w:eastAsia="x-none"/>
        </w:rPr>
        <w:t xml:space="preserve">Fazem parte integrante da presente Ata de Registro de Preços, independente de </w:t>
      </w:r>
      <w:r w:rsidRPr="00084B0A">
        <w:rPr>
          <w:rFonts w:ascii="Arial" w:eastAsia="Times New Roman" w:hAnsi="Arial" w:cs="Arial"/>
          <w:lang w:val="x-none" w:eastAsia="x-none"/>
        </w:rPr>
        <w:t xml:space="preserve">transcrição, do Pregão </w:t>
      </w:r>
      <w:r w:rsidRPr="00084B0A">
        <w:rPr>
          <w:rFonts w:ascii="Arial" w:eastAsia="Times New Roman" w:hAnsi="Arial" w:cs="Arial"/>
          <w:lang w:eastAsia="x-none"/>
        </w:rPr>
        <w:t>Presencial</w:t>
      </w:r>
      <w:r w:rsidRPr="00084B0A">
        <w:rPr>
          <w:rFonts w:ascii="Arial" w:eastAsia="Times New Roman" w:hAnsi="Arial" w:cs="Arial"/>
          <w:b/>
          <w:lang w:val="x-none" w:eastAsia="x-none"/>
        </w:rPr>
        <w:t xml:space="preserve"> </w:t>
      </w:r>
      <w:r w:rsidRPr="00480655">
        <w:rPr>
          <w:rFonts w:ascii="Arial" w:eastAsia="Times New Roman" w:hAnsi="Arial" w:cs="Arial"/>
          <w:b/>
          <w:lang w:eastAsia="x-none"/>
        </w:rPr>
        <w:t xml:space="preserve">nº </w:t>
      </w:r>
      <w:r w:rsidR="00480655">
        <w:rPr>
          <w:rFonts w:ascii="Arial" w:eastAsia="Times New Roman" w:hAnsi="Arial" w:cs="Arial"/>
          <w:b/>
          <w:lang w:eastAsia="x-none"/>
        </w:rPr>
        <w:t>1</w:t>
      </w:r>
      <w:r w:rsidR="00362A9B">
        <w:rPr>
          <w:rFonts w:ascii="Arial" w:eastAsia="Times New Roman" w:hAnsi="Arial" w:cs="Arial"/>
          <w:b/>
          <w:lang w:eastAsia="x-none"/>
        </w:rPr>
        <w:t>8</w:t>
      </w:r>
      <w:r w:rsidR="00A26465" w:rsidRPr="00480655">
        <w:rPr>
          <w:rFonts w:ascii="Arial" w:eastAsia="Times New Roman" w:hAnsi="Arial" w:cs="Arial"/>
          <w:b/>
          <w:lang w:eastAsia="x-none"/>
        </w:rPr>
        <w:t>/2023</w:t>
      </w:r>
      <w:r w:rsidRPr="00084B0A">
        <w:rPr>
          <w:rFonts w:ascii="Arial" w:eastAsia="Times New Roman" w:hAnsi="Arial" w:cs="Arial"/>
          <w:lang w:val="x-none" w:eastAsia="x-none"/>
        </w:rPr>
        <w:t xml:space="preserve">, a proposta da </w:t>
      </w:r>
      <w:r w:rsidRPr="00084B0A">
        <w:rPr>
          <w:rFonts w:ascii="Arial" w:eastAsia="Times New Roman" w:hAnsi="Arial" w:cs="Arial"/>
          <w:b/>
          <w:lang w:val="x-none" w:eastAsia="x-none"/>
        </w:rPr>
        <w:t>CONTRATADA</w:t>
      </w:r>
      <w:r w:rsidRPr="00084B0A">
        <w:rPr>
          <w:rFonts w:ascii="Arial" w:eastAsia="Times New Roman" w:hAnsi="Arial" w:cs="Arial"/>
          <w:lang w:val="x-none" w:eastAsia="x-none"/>
        </w:rPr>
        <w:t xml:space="preserve"> datada</w:t>
      </w:r>
      <w:r w:rsidRPr="00F2515D">
        <w:rPr>
          <w:rFonts w:ascii="Arial" w:eastAsia="Times New Roman" w:hAnsi="Arial" w:cs="Arial"/>
          <w:lang w:val="x-none" w:eastAsia="x-none"/>
        </w:rPr>
        <w:t xml:space="preserve"> em</w:t>
      </w:r>
      <w:r w:rsidR="001C44DE">
        <w:rPr>
          <w:rFonts w:ascii="Arial" w:eastAsia="Times New Roman" w:hAnsi="Arial" w:cs="Arial"/>
          <w:lang w:eastAsia="x-none"/>
        </w:rPr>
        <w:t xml:space="preserve"> </w:t>
      </w:r>
      <w:r w:rsidR="00034BA1">
        <w:rPr>
          <w:rFonts w:ascii="Arial" w:eastAsia="Times New Roman" w:hAnsi="Arial" w:cs="Arial"/>
          <w:lang w:eastAsia="x-none"/>
        </w:rPr>
        <w:t>12</w:t>
      </w:r>
      <w:r w:rsidR="001C44DE">
        <w:rPr>
          <w:rFonts w:ascii="Arial" w:eastAsia="Times New Roman" w:hAnsi="Arial" w:cs="Arial"/>
          <w:lang w:eastAsia="x-none"/>
        </w:rPr>
        <w:t xml:space="preserve"> </w:t>
      </w:r>
      <w:r w:rsidRPr="00F2515D">
        <w:rPr>
          <w:rFonts w:ascii="Arial" w:eastAsia="Times New Roman" w:hAnsi="Arial" w:cs="Arial"/>
          <w:lang w:val="x-none" w:eastAsia="x-none"/>
        </w:rPr>
        <w:t xml:space="preserve">de </w:t>
      </w:r>
      <w:r w:rsidR="000E0511">
        <w:rPr>
          <w:rFonts w:ascii="Arial" w:eastAsia="Times New Roman" w:hAnsi="Arial" w:cs="Arial"/>
          <w:lang w:eastAsia="x-none"/>
        </w:rPr>
        <w:t xml:space="preserve"> </w:t>
      </w:r>
      <w:r w:rsidR="00034BA1">
        <w:rPr>
          <w:rFonts w:ascii="Arial" w:eastAsia="Times New Roman" w:hAnsi="Arial" w:cs="Arial"/>
          <w:lang w:eastAsia="x-none"/>
        </w:rPr>
        <w:t>setembro</w:t>
      </w:r>
      <w:r w:rsidR="001C44DE">
        <w:rPr>
          <w:rFonts w:ascii="Arial" w:eastAsia="Times New Roman" w:hAnsi="Arial" w:cs="Arial"/>
          <w:lang w:eastAsia="x-none"/>
        </w:rPr>
        <w:t xml:space="preserve"> </w:t>
      </w:r>
      <w:r w:rsidRPr="00F2515D">
        <w:rPr>
          <w:rFonts w:ascii="Arial" w:eastAsia="Times New Roman" w:hAnsi="Arial" w:cs="Arial"/>
          <w:lang w:val="x-none" w:eastAsia="x-none"/>
        </w:rPr>
        <w:t>de</w:t>
      </w:r>
      <w:r w:rsidR="001C44DE">
        <w:rPr>
          <w:rFonts w:ascii="Arial" w:eastAsia="Times New Roman" w:hAnsi="Arial" w:cs="Arial"/>
          <w:lang w:eastAsia="x-none"/>
        </w:rPr>
        <w:t xml:space="preserve"> 2023</w:t>
      </w:r>
      <w:r w:rsidRPr="00F2515D">
        <w:rPr>
          <w:rFonts w:ascii="Arial" w:eastAsia="Times New Roman" w:hAnsi="Arial" w:cs="Arial"/>
          <w:lang w:val="x-none" w:eastAsia="x-none"/>
        </w:rPr>
        <w:t xml:space="preserve"> e  todos os demais documentos referentes ao objeto contratual, que não contrariem o disposto neste instrumento.</w:t>
      </w:r>
    </w:p>
    <w:p w14:paraId="2C9803EC" w14:textId="77777777" w:rsidR="00F2515D" w:rsidRDefault="00F2515D" w:rsidP="00F2515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val="x-none" w:eastAsia="x-none"/>
        </w:rPr>
      </w:pPr>
    </w:p>
    <w:p w14:paraId="6189828C" w14:textId="77777777" w:rsidR="00B96FEE" w:rsidRPr="00F2515D" w:rsidRDefault="00B96FEE" w:rsidP="00F2515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val="x-none" w:eastAsia="x-none"/>
        </w:rPr>
      </w:pPr>
    </w:p>
    <w:p w14:paraId="5EDB490C" w14:textId="77777777" w:rsidR="00F2515D" w:rsidRPr="00F2515D" w:rsidRDefault="00F2515D" w:rsidP="00F2515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val="x-none" w:eastAsia="x-none"/>
        </w:rPr>
      </w:pPr>
      <w:r w:rsidRPr="00F2515D">
        <w:rPr>
          <w:rFonts w:ascii="Arial" w:eastAsia="Times New Roman" w:hAnsi="Arial" w:cs="Arial"/>
          <w:b/>
          <w:lang w:val="x-none" w:eastAsia="x-none"/>
        </w:rPr>
        <w:t>CLÁUSULA TERCEIRA – DO PREÇO REGISTRADO</w:t>
      </w:r>
    </w:p>
    <w:p w14:paraId="3CC5503A" w14:textId="676A1473" w:rsidR="005D1EB2" w:rsidRPr="00F2515D" w:rsidRDefault="00F2515D" w:rsidP="00F2515D">
      <w:pPr>
        <w:tabs>
          <w:tab w:val="left" w:pos="-426"/>
          <w:tab w:val="left" w:pos="540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after="0" w:line="240" w:lineRule="auto"/>
        <w:ind w:right="-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3.1. </w:t>
      </w:r>
      <w:r w:rsidRPr="00F2515D">
        <w:rPr>
          <w:rFonts w:ascii="Arial" w:eastAsia="Times New Roman" w:hAnsi="Arial" w:cs="Arial"/>
          <w:b/>
        </w:rPr>
        <w:t>A</w:t>
      </w:r>
      <w:r w:rsidRPr="00F2515D">
        <w:rPr>
          <w:rFonts w:ascii="Arial" w:eastAsia="Times New Roman" w:hAnsi="Arial" w:cs="Arial"/>
        </w:rPr>
        <w:t xml:space="preserve"> </w:t>
      </w:r>
      <w:r w:rsidRPr="00F2515D">
        <w:rPr>
          <w:rFonts w:ascii="Arial" w:eastAsia="Times New Roman" w:hAnsi="Arial" w:cs="Arial"/>
          <w:b/>
        </w:rPr>
        <w:t>empresa adjudicatária do certame</w:t>
      </w:r>
      <w:r w:rsidRPr="00F2515D">
        <w:rPr>
          <w:rFonts w:ascii="Arial" w:eastAsia="Times New Roman" w:hAnsi="Arial" w:cs="Arial"/>
        </w:rPr>
        <w:t>, anexo I (e demais):</w:t>
      </w:r>
      <w:r w:rsidR="0087237F">
        <w:rPr>
          <w:rFonts w:ascii="Arial" w:eastAsia="Times New Roman" w:hAnsi="Arial" w:cs="Arial"/>
        </w:rPr>
        <w:t xml:space="preserve"> </w:t>
      </w:r>
    </w:p>
    <w:p w14:paraId="15A0E645" w14:textId="77777777" w:rsidR="00B96FEE" w:rsidRDefault="00B96FEE" w:rsidP="00F2515D">
      <w:pPr>
        <w:tabs>
          <w:tab w:val="left" w:pos="-426"/>
          <w:tab w:val="left" w:pos="540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after="0" w:line="240" w:lineRule="auto"/>
        <w:ind w:right="-1"/>
        <w:jc w:val="both"/>
        <w:rPr>
          <w:rFonts w:ascii="Arial" w:eastAsia="Times New Roman" w:hAnsi="Arial" w:cs="Arial"/>
          <w:b/>
          <w:bCs/>
        </w:rPr>
      </w:pPr>
    </w:p>
    <w:p w14:paraId="19E68AC7" w14:textId="3D35DD22" w:rsidR="00BD65CC" w:rsidRDefault="00F2515D" w:rsidP="00F2515D">
      <w:pPr>
        <w:tabs>
          <w:tab w:val="left" w:pos="-426"/>
          <w:tab w:val="left" w:pos="540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after="0" w:line="240" w:lineRule="auto"/>
        <w:ind w:right="-1"/>
        <w:jc w:val="both"/>
        <w:rPr>
          <w:rFonts w:ascii="Arial" w:eastAsia="Times New Roman" w:hAnsi="Arial" w:cs="Arial"/>
        </w:rPr>
      </w:pPr>
      <w:r w:rsidRPr="00F2515D">
        <w:rPr>
          <w:rFonts w:ascii="Arial" w:eastAsia="Times New Roman" w:hAnsi="Arial" w:cs="Arial"/>
          <w:b/>
          <w:bCs/>
        </w:rPr>
        <w:t xml:space="preserve">ANEXO I </w:t>
      </w:r>
      <w:r w:rsidRPr="00F2515D">
        <w:rPr>
          <w:rFonts w:ascii="Arial" w:eastAsia="Times New Roman" w:hAnsi="Arial" w:cs="Arial"/>
        </w:rPr>
        <w:t xml:space="preserve">– Empresa </w:t>
      </w:r>
      <w:r w:rsidR="00B96FEE" w:rsidRPr="00246BB0">
        <w:rPr>
          <w:rFonts w:ascii="Arial" w:eastAsia="Times New Roman" w:hAnsi="Arial" w:cs="Arial"/>
          <w:b/>
          <w:bCs/>
        </w:rPr>
        <w:t>VILMAR MARQUES DA SILVA</w:t>
      </w:r>
      <w:r w:rsidRPr="00F2515D">
        <w:rPr>
          <w:rFonts w:ascii="Arial" w:eastAsia="Times New Roman" w:hAnsi="Arial" w:cs="Arial"/>
        </w:rPr>
        <w:t xml:space="preserve">, conforme sua proposta financeira, </w:t>
      </w:r>
      <w:r w:rsidRPr="00F2515D">
        <w:rPr>
          <w:rFonts w:ascii="Arial" w:eastAsia="Times New Roman" w:hAnsi="Arial" w:cs="Arial"/>
          <w:b/>
          <w:bCs/>
          <w:iCs/>
          <w:u w:val="single"/>
        </w:rPr>
        <w:t>REGISTRA</w:t>
      </w:r>
      <w:r w:rsidRPr="00F2515D">
        <w:rPr>
          <w:rFonts w:ascii="Arial" w:eastAsia="Times New Roman" w:hAnsi="Arial" w:cs="Arial"/>
        </w:rPr>
        <w:t xml:space="preserve"> os preços abaixo relacionados, pelo prazo de 12 (doze) meses.</w:t>
      </w:r>
    </w:p>
    <w:p w14:paraId="1A07CCB2" w14:textId="77777777" w:rsidR="001D39C6" w:rsidRPr="00F2515D" w:rsidRDefault="001D39C6" w:rsidP="00F2515D">
      <w:pPr>
        <w:tabs>
          <w:tab w:val="left" w:pos="-426"/>
          <w:tab w:val="left" w:pos="540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after="0" w:line="240" w:lineRule="auto"/>
        <w:ind w:right="-1"/>
        <w:jc w:val="both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2"/>
        <w:gridCol w:w="828"/>
        <w:gridCol w:w="815"/>
        <w:gridCol w:w="3897"/>
        <w:gridCol w:w="1845"/>
        <w:gridCol w:w="1217"/>
      </w:tblGrid>
      <w:tr w:rsidR="005527DA" w:rsidRPr="00DC2114" w14:paraId="3386F6F7" w14:textId="2264EC23" w:rsidTr="00612E93">
        <w:tc>
          <w:tcPr>
            <w:tcW w:w="0" w:type="auto"/>
            <w:vAlign w:val="center"/>
          </w:tcPr>
          <w:p w14:paraId="3C66A260" w14:textId="77777777" w:rsidR="005527DA" w:rsidRPr="00DC2114" w:rsidRDefault="005527DA" w:rsidP="00DC2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C2114">
              <w:rPr>
                <w:rFonts w:ascii="Arial" w:eastAsia="Times New Roman" w:hAnsi="Arial" w:cs="Arial"/>
                <w:b/>
                <w:bCs/>
              </w:rPr>
              <w:lastRenderedPageBreak/>
              <w:t>ITEM</w:t>
            </w:r>
          </w:p>
        </w:tc>
        <w:tc>
          <w:tcPr>
            <w:tcW w:w="0" w:type="auto"/>
            <w:vAlign w:val="center"/>
          </w:tcPr>
          <w:p w14:paraId="48700B8D" w14:textId="45E170CA" w:rsidR="005527DA" w:rsidRPr="00DC2114" w:rsidRDefault="005527DA" w:rsidP="00DC2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C2114">
              <w:rPr>
                <w:rFonts w:ascii="Arial" w:eastAsia="Times New Roman" w:hAnsi="Arial" w:cs="Arial"/>
                <w:b/>
                <w:bCs/>
              </w:rPr>
              <w:t>QTDE</w:t>
            </w:r>
          </w:p>
        </w:tc>
        <w:tc>
          <w:tcPr>
            <w:tcW w:w="0" w:type="auto"/>
            <w:vAlign w:val="center"/>
          </w:tcPr>
          <w:p w14:paraId="7E62C8E0" w14:textId="7EC16AAF" w:rsidR="005527DA" w:rsidRPr="00DC2114" w:rsidRDefault="005527DA" w:rsidP="00612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UNID.</w:t>
            </w:r>
          </w:p>
        </w:tc>
        <w:tc>
          <w:tcPr>
            <w:tcW w:w="0" w:type="auto"/>
            <w:vAlign w:val="center"/>
          </w:tcPr>
          <w:p w14:paraId="0D77EF6D" w14:textId="40830BA6" w:rsidR="005527DA" w:rsidRPr="00DC2114" w:rsidRDefault="005527DA" w:rsidP="00DC2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C2114">
              <w:rPr>
                <w:rFonts w:ascii="Arial" w:eastAsia="Times New Roman" w:hAnsi="Arial" w:cs="Arial"/>
                <w:b/>
                <w:bCs/>
              </w:rPr>
              <w:t>DESCRIÇÃO</w:t>
            </w:r>
          </w:p>
        </w:tc>
        <w:tc>
          <w:tcPr>
            <w:tcW w:w="0" w:type="auto"/>
            <w:vAlign w:val="center"/>
          </w:tcPr>
          <w:p w14:paraId="4D28DBD9" w14:textId="341C5BEC" w:rsidR="005527DA" w:rsidRPr="00DC2114" w:rsidRDefault="00F35958" w:rsidP="00DC2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C2114">
              <w:rPr>
                <w:rFonts w:ascii="Arial" w:eastAsia="Times New Roman" w:hAnsi="Arial" w:cs="Arial"/>
                <w:b/>
                <w:bCs/>
              </w:rPr>
              <w:t>VALOR/HORA UNITÁRIA</w:t>
            </w:r>
            <w:r w:rsidR="00612E93">
              <w:rPr>
                <w:rFonts w:ascii="Arial" w:eastAsia="Times New Roman" w:hAnsi="Arial" w:cs="Arial"/>
                <w:b/>
                <w:bCs/>
              </w:rPr>
              <w:t xml:space="preserve"> (R$)</w:t>
            </w:r>
          </w:p>
        </w:tc>
        <w:tc>
          <w:tcPr>
            <w:tcW w:w="1034" w:type="dxa"/>
          </w:tcPr>
          <w:p w14:paraId="14C3D0F6" w14:textId="4607CBA5" w:rsidR="005527DA" w:rsidRPr="00DC2114" w:rsidRDefault="00F35958" w:rsidP="00DC2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VALOR TOTAL</w:t>
            </w:r>
            <w:r w:rsidR="00612E93">
              <w:rPr>
                <w:rFonts w:ascii="Arial" w:eastAsia="Times New Roman" w:hAnsi="Arial" w:cs="Arial"/>
                <w:b/>
                <w:bCs/>
              </w:rPr>
              <w:t xml:space="preserve"> (R$)</w:t>
            </w:r>
          </w:p>
        </w:tc>
      </w:tr>
      <w:tr w:rsidR="00612E93" w:rsidRPr="00612E93" w14:paraId="7040CCA3" w14:textId="37342377" w:rsidTr="00612E93">
        <w:trPr>
          <w:trHeight w:val="174"/>
        </w:trPr>
        <w:tc>
          <w:tcPr>
            <w:tcW w:w="0" w:type="auto"/>
            <w:vAlign w:val="center"/>
          </w:tcPr>
          <w:p w14:paraId="5BBD211E" w14:textId="7A508BB9" w:rsidR="00612E93" w:rsidRPr="00612E93" w:rsidRDefault="00612E93" w:rsidP="00612E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2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vAlign w:val="center"/>
          </w:tcPr>
          <w:p w14:paraId="01AC6F5E" w14:textId="17701FF1" w:rsidR="00612E93" w:rsidRPr="00612E93" w:rsidRDefault="00612E93" w:rsidP="00612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2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</w:t>
            </w:r>
          </w:p>
        </w:tc>
        <w:tc>
          <w:tcPr>
            <w:tcW w:w="0" w:type="auto"/>
            <w:vAlign w:val="center"/>
          </w:tcPr>
          <w:p w14:paraId="456618F7" w14:textId="67F686F8" w:rsidR="00612E93" w:rsidRPr="00612E93" w:rsidRDefault="00612E93" w:rsidP="00612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2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0" w:type="auto"/>
            <w:vAlign w:val="center"/>
          </w:tcPr>
          <w:p w14:paraId="4F39191A" w14:textId="213D2560" w:rsidR="00612E93" w:rsidRPr="00612E93" w:rsidRDefault="00612E93" w:rsidP="00612E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2E93">
              <w:rPr>
                <w:rFonts w:ascii="Arial" w:hAnsi="Arial" w:cs="Arial"/>
                <w:b/>
                <w:sz w:val="20"/>
                <w:szCs w:val="20"/>
              </w:rPr>
              <w:t>Serviço de mecânica especializada</w:t>
            </w:r>
            <w:r w:rsidRPr="00612E93">
              <w:rPr>
                <w:rFonts w:ascii="Arial" w:hAnsi="Arial" w:cs="Arial"/>
                <w:sz w:val="20"/>
                <w:szCs w:val="20"/>
              </w:rPr>
              <w:t xml:space="preserve"> em máquina pesada para abranger retroescavadeira, motoniveladora, pá carregadeira, rolo compactador e escavadeira hidráulica;</w:t>
            </w:r>
          </w:p>
        </w:tc>
        <w:tc>
          <w:tcPr>
            <w:tcW w:w="0" w:type="auto"/>
            <w:vAlign w:val="center"/>
          </w:tcPr>
          <w:p w14:paraId="5C84DDE0" w14:textId="0F6DBA07" w:rsidR="00612E93" w:rsidRPr="00612E93" w:rsidRDefault="00612E93" w:rsidP="00612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2E93">
              <w:rPr>
                <w:rFonts w:ascii="Arial" w:eastAsia="Times New Roman" w:hAnsi="Arial" w:cs="Arial"/>
                <w:sz w:val="20"/>
                <w:szCs w:val="20"/>
              </w:rPr>
              <w:t>170,00</w:t>
            </w:r>
          </w:p>
        </w:tc>
        <w:tc>
          <w:tcPr>
            <w:tcW w:w="1034" w:type="dxa"/>
            <w:vAlign w:val="center"/>
          </w:tcPr>
          <w:p w14:paraId="66416B9D" w14:textId="7F8647FA" w:rsidR="00612E93" w:rsidRPr="00612E93" w:rsidRDefault="00612E93" w:rsidP="00612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2E93">
              <w:rPr>
                <w:rFonts w:ascii="Arial" w:eastAsia="Times New Roman" w:hAnsi="Arial" w:cs="Arial"/>
                <w:sz w:val="20"/>
                <w:szCs w:val="20"/>
              </w:rPr>
              <w:t>170.000,00</w:t>
            </w:r>
          </w:p>
        </w:tc>
      </w:tr>
      <w:tr w:rsidR="00612E93" w:rsidRPr="00612E93" w14:paraId="27E918BB" w14:textId="77777777" w:rsidTr="00612E93">
        <w:trPr>
          <w:trHeight w:val="174"/>
        </w:trPr>
        <w:tc>
          <w:tcPr>
            <w:tcW w:w="0" w:type="auto"/>
            <w:vAlign w:val="center"/>
          </w:tcPr>
          <w:p w14:paraId="1B3B7172" w14:textId="7F0D437F" w:rsidR="00612E93" w:rsidRPr="00612E93" w:rsidRDefault="00612E93" w:rsidP="00612E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2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center"/>
          </w:tcPr>
          <w:p w14:paraId="527BD7B0" w14:textId="2C4E1D9E" w:rsidR="00612E93" w:rsidRPr="00612E93" w:rsidRDefault="00612E93" w:rsidP="00612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2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</w:t>
            </w:r>
          </w:p>
        </w:tc>
        <w:tc>
          <w:tcPr>
            <w:tcW w:w="0" w:type="auto"/>
            <w:vAlign w:val="center"/>
          </w:tcPr>
          <w:p w14:paraId="740E5A65" w14:textId="6CE8897F" w:rsidR="00612E93" w:rsidRPr="00612E93" w:rsidRDefault="00612E93" w:rsidP="00612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2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0" w:type="auto"/>
            <w:vAlign w:val="center"/>
          </w:tcPr>
          <w:p w14:paraId="65AEBE43" w14:textId="41CF9716" w:rsidR="00612E93" w:rsidRPr="00612E93" w:rsidRDefault="00612E93" w:rsidP="00612E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2E93">
              <w:rPr>
                <w:rFonts w:ascii="Arial" w:hAnsi="Arial" w:cs="Arial"/>
                <w:b/>
                <w:sz w:val="20"/>
                <w:szCs w:val="20"/>
              </w:rPr>
              <w:t>Serviço de mecânica especializada</w:t>
            </w:r>
            <w:r w:rsidRPr="00612E93">
              <w:rPr>
                <w:rFonts w:ascii="Arial" w:hAnsi="Arial" w:cs="Arial"/>
                <w:sz w:val="20"/>
                <w:szCs w:val="20"/>
              </w:rPr>
              <w:t xml:space="preserve"> em máquina pesada para abranger trator e implementos agrícolas;</w:t>
            </w:r>
          </w:p>
        </w:tc>
        <w:tc>
          <w:tcPr>
            <w:tcW w:w="0" w:type="auto"/>
            <w:vAlign w:val="center"/>
          </w:tcPr>
          <w:p w14:paraId="7BC60DFE" w14:textId="32B83674" w:rsidR="00612E93" w:rsidRPr="00612E93" w:rsidRDefault="00612E93" w:rsidP="00612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2E93">
              <w:rPr>
                <w:rFonts w:ascii="Arial" w:eastAsia="Times New Roman" w:hAnsi="Arial" w:cs="Arial"/>
                <w:sz w:val="20"/>
                <w:szCs w:val="20"/>
              </w:rPr>
              <w:t>170,00</w:t>
            </w:r>
          </w:p>
        </w:tc>
        <w:tc>
          <w:tcPr>
            <w:tcW w:w="1034" w:type="dxa"/>
            <w:vAlign w:val="center"/>
          </w:tcPr>
          <w:p w14:paraId="7813BA90" w14:textId="600DC287" w:rsidR="00612E93" w:rsidRPr="00612E93" w:rsidRDefault="00612E93" w:rsidP="00612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2E93">
              <w:rPr>
                <w:rFonts w:ascii="Arial" w:eastAsia="Times New Roman" w:hAnsi="Arial" w:cs="Arial"/>
                <w:sz w:val="20"/>
                <w:szCs w:val="20"/>
              </w:rPr>
              <w:t>170.000,00</w:t>
            </w:r>
          </w:p>
        </w:tc>
      </w:tr>
      <w:tr w:rsidR="00612E93" w:rsidRPr="00612E93" w14:paraId="0B68636F" w14:textId="77777777" w:rsidTr="00612E93">
        <w:trPr>
          <w:trHeight w:val="174"/>
        </w:trPr>
        <w:tc>
          <w:tcPr>
            <w:tcW w:w="0" w:type="auto"/>
            <w:vAlign w:val="center"/>
          </w:tcPr>
          <w:p w14:paraId="58B41815" w14:textId="3AE352C0" w:rsidR="00612E93" w:rsidRPr="00612E93" w:rsidRDefault="00612E93" w:rsidP="00612E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2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0" w:type="auto"/>
            <w:vAlign w:val="center"/>
          </w:tcPr>
          <w:p w14:paraId="100CBA78" w14:textId="4BD30107" w:rsidR="00612E93" w:rsidRPr="00612E93" w:rsidRDefault="00612E93" w:rsidP="00612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2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0" w:type="auto"/>
            <w:vAlign w:val="center"/>
          </w:tcPr>
          <w:p w14:paraId="535A4317" w14:textId="2FEFC446" w:rsidR="00612E93" w:rsidRPr="00612E93" w:rsidRDefault="00612E93" w:rsidP="00612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2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BDB8" w14:textId="3424D733" w:rsidR="00612E93" w:rsidRPr="00612E93" w:rsidRDefault="00612E93" w:rsidP="00612E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2E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Hora técnica – </w:t>
            </w:r>
            <w:r w:rsidRPr="00612E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Serviço emergencial manutenção/ socorro mecânico,</w:t>
            </w:r>
            <w:r w:rsidRPr="00612E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mecânica em geral para máquinas pesadas </w:t>
            </w:r>
            <w:r w:rsidRPr="00612E93">
              <w:rPr>
                <w:rFonts w:ascii="Arial" w:hAnsi="Arial" w:cs="Arial"/>
                <w:sz w:val="20"/>
                <w:szCs w:val="20"/>
              </w:rPr>
              <w:t>para abranger retroescavadeira, motoniveladora, pá carregadeira, rolo compactador e escavadeira hidráulica;</w:t>
            </w:r>
          </w:p>
        </w:tc>
        <w:tc>
          <w:tcPr>
            <w:tcW w:w="0" w:type="auto"/>
            <w:vAlign w:val="center"/>
          </w:tcPr>
          <w:p w14:paraId="7197190D" w14:textId="0AEC8C57" w:rsidR="00612E93" w:rsidRPr="00612E93" w:rsidRDefault="00612E93" w:rsidP="00612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2E93">
              <w:rPr>
                <w:rFonts w:ascii="Arial" w:eastAsia="Times New Roman" w:hAnsi="Arial" w:cs="Arial"/>
                <w:sz w:val="20"/>
                <w:szCs w:val="20"/>
              </w:rPr>
              <w:t>170,00</w:t>
            </w:r>
          </w:p>
        </w:tc>
        <w:tc>
          <w:tcPr>
            <w:tcW w:w="1034" w:type="dxa"/>
            <w:vAlign w:val="center"/>
          </w:tcPr>
          <w:p w14:paraId="4CA9066D" w14:textId="2C22AF50" w:rsidR="00612E93" w:rsidRPr="00612E93" w:rsidRDefault="00CA1C4E" w:rsidP="00612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85</w:t>
            </w:r>
            <w:r w:rsidR="00612E93" w:rsidRPr="00612E93">
              <w:rPr>
                <w:rFonts w:ascii="Arial" w:eastAsia="Times New Roman" w:hAnsi="Arial" w:cs="Arial"/>
                <w:sz w:val="20"/>
                <w:szCs w:val="20"/>
              </w:rPr>
              <w:t>.000,00</w:t>
            </w:r>
          </w:p>
        </w:tc>
      </w:tr>
      <w:tr w:rsidR="00612E93" w:rsidRPr="00612E93" w14:paraId="48D25C56" w14:textId="76CA48A3" w:rsidTr="00612E93">
        <w:trPr>
          <w:trHeight w:val="174"/>
        </w:trPr>
        <w:tc>
          <w:tcPr>
            <w:tcW w:w="0" w:type="auto"/>
            <w:vAlign w:val="center"/>
          </w:tcPr>
          <w:p w14:paraId="4CEA063C" w14:textId="3DEA7414" w:rsidR="00612E93" w:rsidRPr="00612E93" w:rsidRDefault="00612E93" w:rsidP="00612E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2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vAlign w:val="center"/>
          </w:tcPr>
          <w:p w14:paraId="48FE045D" w14:textId="56BF9BC7" w:rsidR="00612E93" w:rsidRPr="00612E93" w:rsidRDefault="00612E93" w:rsidP="00612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2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0" w:type="auto"/>
            <w:vAlign w:val="center"/>
          </w:tcPr>
          <w:p w14:paraId="267C0465" w14:textId="1C498414" w:rsidR="00612E93" w:rsidRPr="00612E93" w:rsidRDefault="00612E93" w:rsidP="00612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2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3216" w14:textId="0460A18A" w:rsidR="00612E93" w:rsidRPr="00612E93" w:rsidRDefault="00612E93" w:rsidP="00612E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2E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Hora técnica – </w:t>
            </w:r>
            <w:r w:rsidRPr="00612E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Serviço emergencial manutenção/socorro emergencial,</w:t>
            </w:r>
            <w:r w:rsidRPr="00612E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em máquina pesada para abranger trator e implementos agrícolas;</w:t>
            </w:r>
          </w:p>
        </w:tc>
        <w:tc>
          <w:tcPr>
            <w:tcW w:w="0" w:type="auto"/>
            <w:vAlign w:val="center"/>
          </w:tcPr>
          <w:p w14:paraId="406048B7" w14:textId="6E518609" w:rsidR="00612E93" w:rsidRPr="00612E93" w:rsidRDefault="00612E93" w:rsidP="00612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2E93">
              <w:rPr>
                <w:rFonts w:ascii="Arial" w:eastAsia="Times New Roman" w:hAnsi="Arial" w:cs="Arial"/>
                <w:sz w:val="20"/>
                <w:szCs w:val="20"/>
              </w:rPr>
              <w:t>165,00</w:t>
            </w:r>
          </w:p>
        </w:tc>
        <w:tc>
          <w:tcPr>
            <w:tcW w:w="1034" w:type="dxa"/>
            <w:vAlign w:val="center"/>
          </w:tcPr>
          <w:p w14:paraId="495196EA" w14:textId="488FEF1F" w:rsidR="00612E93" w:rsidRPr="00612E93" w:rsidRDefault="00612E93" w:rsidP="00612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2E93">
              <w:rPr>
                <w:rFonts w:ascii="Arial" w:eastAsia="Times New Roman" w:hAnsi="Arial" w:cs="Arial"/>
                <w:sz w:val="20"/>
                <w:szCs w:val="20"/>
              </w:rPr>
              <w:t>82.500,00</w:t>
            </w:r>
          </w:p>
        </w:tc>
      </w:tr>
      <w:tr w:rsidR="00612E93" w:rsidRPr="00612E93" w14:paraId="14914CC5" w14:textId="77777777" w:rsidTr="00612E93">
        <w:trPr>
          <w:trHeight w:val="174"/>
        </w:trPr>
        <w:tc>
          <w:tcPr>
            <w:tcW w:w="0" w:type="auto"/>
            <w:vAlign w:val="center"/>
          </w:tcPr>
          <w:p w14:paraId="628311B7" w14:textId="6674056B" w:rsidR="00612E93" w:rsidRPr="00612E93" w:rsidRDefault="00612E93" w:rsidP="00612E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2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14:paraId="594B7C4F" w14:textId="0FC81356" w:rsidR="00612E93" w:rsidRPr="00612E93" w:rsidRDefault="00612E93" w:rsidP="00612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2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0" w:type="auto"/>
            <w:vAlign w:val="center"/>
          </w:tcPr>
          <w:p w14:paraId="3FECD2F1" w14:textId="4B5CB427" w:rsidR="00612E93" w:rsidRPr="00612E93" w:rsidRDefault="00612E93" w:rsidP="00612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2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4522" w14:textId="64EFF7AB" w:rsidR="00612E93" w:rsidRPr="00612E93" w:rsidRDefault="00612E93" w:rsidP="00612E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2E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Hora técnica – </w:t>
            </w:r>
            <w:r w:rsidRPr="00612E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Serviço emergencial hidráulico/socorro emergencial,</w:t>
            </w:r>
            <w:r w:rsidRPr="00612E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12E93">
              <w:rPr>
                <w:rFonts w:ascii="Arial" w:hAnsi="Arial" w:cs="Arial"/>
                <w:sz w:val="20"/>
                <w:szCs w:val="20"/>
              </w:rPr>
              <w:t>em máquina pesada para abranger trator e implementos agrícolas;</w:t>
            </w:r>
          </w:p>
        </w:tc>
        <w:tc>
          <w:tcPr>
            <w:tcW w:w="0" w:type="auto"/>
            <w:vAlign w:val="center"/>
          </w:tcPr>
          <w:p w14:paraId="771A2488" w14:textId="54D548CF" w:rsidR="00612E93" w:rsidRPr="00612E93" w:rsidRDefault="00612E93" w:rsidP="00612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2E93">
              <w:rPr>
                <w:rFonts w:ascii="Arial" w:eastAsia="Times New Roman" w:hAnsi="Arial" w:cs="Arial"/>
                <w:sz w:val="20"/>
                <w:szCs w:val="20"/>
              </w:rPr>
              <w:t>175,00</w:t>
            </w:r>
          </w:p>
        </w:tc>
        <w:tc>
          <w:tcPr>
            <w:tcW w:w="1034" w:type="dxa"/>
            <w:vAlign w:val="center"/>
          </w:tcPr>
          <w:p w14:paraId="40F866EC" w14:textId="15571128" w:rsidR="00612E93" w:rsidRPr="00612E93" w:rsidRDefault="00612E93" w:rsidP="00612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2E93">
              <w:rPr>
                <w:rFonts w:ascii="Arial" w:eastAsia="Times New Roman" w:hAnsi="Arial" w:cs="Arial"/>
                <w:sz w:val="20"/>
                <w:szCs w:val="20"/>
              </w:rPr>
              <w:t>43.750,00</w:t>
            </w:r>
          </w:p>
        </w:tc>
      </w:tr>
      <w:tr w:rsidR="00612E93" w:rsidRPr="00612E93" w14:paraId="0C473DA9" w14:textId="77777777" w:rsidTr="00612E93">
        <w:trPr>
          <w:trHeight w:val="174"/>
        </w:trPr>
        <w:tc>
          <w:tcPr>
            <w:tcW w:w="0" w:type="auto"/>
            <w:vAlign w:val="center"/>
          </w:tcPr>
          <w:p w14:paraId="5E55C842" w14:textId="0C00D821" w:rsidR="00612E93" w:rsidRPr="00612E93" w:rsidRDefault="00612E93" w:rsidP="00612E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2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14:paraId="1BF08344" w14:textId="099A8F41" w:rsidR="00612E93" w:rsidRPr="00612E93" w:rsidRDefault="00612E93" w:rsidP="00612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2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0" w:type="auto"/>
            <w:vAlign w:val="center"/>
          </w:tcPr>
          <w:p w14:paraId="74E881C5" w14:textId="3E78218C" w:rsidR="00612E93" w:rsidRPr="00612E93" w:rsidRDefault="00612E93" w:rsidP="00612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2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5A01" w14:textId="64FD3C60" w:rsidR="00612E93" w:rsidRPr="00612E93" w:rsidRDefault="00612E93" w:rsidP="00612E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2E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Hora técnica – </w:t>
            </w:r>
            <w:r w:rsidRPr="00612E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Serviço emergencial hidráulico/socorro emergencial</w:t>
            </w:r>
            <w:r w:rsidRPr="00612E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para maquinas pesadas </w:t>
            </w:r>
            <w:r w:rsidRPr="00612E93">
              <w:rPr>
                <w:rFonts w:ascii="Arial" w:hAnsi="Arial" w:cs="Arial"/>
                <w:sz w:val="20"/>
                <w:szCs w:val="20"/>
              </w:rPr>
              <w:t>para abranger retroescavadeira, motoniveladora, pá carregadeira, rolo compactador e escavadeira hidráulica;</w:t>
            </w:r>
          </w:p>
        </w:tc>
        <w:tc>
          <w:tcPr>
            <w:tcW w:w="0" w:type="auto"/>
            <w:vAlign w:val="center"/>
          </w:tcPr>
          <w:p w14:paraId="78D4A084" w14:textId="4839EAD8" w:rsidR="00612E93" w:rsidRPr="00612E93" w:rsidRDefault="00612E93" w:rsidP="00612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2E93">
              <w:rPr>
                <w:rFonts w:ascii="Arial" w:eastAsia="Times New Roman" w:hAnsi="Arial" w:cs="Arial"/>
                <w:sz w:val="20"/>
                <w:szCs w:val="20"/>
              </w:rPr>
              <w:t>180,00</w:t>
            </w:r>
          </w:p>
        </w:tc>
        <w:tc>
          <w:tcPr>
            <w:tcW w:w="1034" w:type="dxa"/>
            <w:vAlign w:val="center"/>
          </w:tcPr>
          <w:p w14:paraId="101EE516" w14:textId="70F34CF6" w:rsidR="00612E93" w:rsidRPr="00612E93" w:rsidRDefault="00612E93" w:rsidP="00612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2E93">
              <w:rPr>
                <w:rFonts w:ascii="Arial" w:eastAsia="Times New Roman" w:hAnsi="Arial" w:cs="Arial"/>
                <w:sz w:val="20"/>
                <w:szCs w:val="20"/>
              </w:rPr>
              <w:t>45.000,00</w:t>
            </w:r>
          </w:p>
        </w:tc>
      </w:tr>
    </w:tbl>
    <w:p w14:paraId="0E437A6D" w14:textId="77777777" w:rsidR="00A03C68" w:rsidRDefault="00A03C68" w:rsidP="00CF0AA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val="x-none" w:eastAsia="x-none"/>
        </w:rPr>
      </w:pPr>
    </w:p>
    <w:p w14:paraId="33627F6A" w14:textId="296E79CD" w:rsidR="00CF0AAA" w:rsidRPr="00CF0AAA" w:rsidRDefault="00CF0AAA" w:rsidP="00CF0AA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CF0AAA">
        <w:rPr>
          <w:rFonts w:ascii="Arial" w:eastAsia="Times New Roman" w:hAnsi="Arial" w:cs="Arial"/>
          <w:b/>
          <w:lang w:val="x-none" w:eastAsia="x-none"/>
        </w:rPr>
        <w:t>PARÁGRAFO ÚNICO</w:t>
      </w:r>
      <w:r w:rsidRPr="00CF0AAA">
        <w:rPr>
          <w:rFonts w:ascii="Arial" w:eastAsia="Times New Roman" w:hAnsi="Arial" w:cs="Arial"/>
          <w:lang w:val="x-none" w:eastAsia="x-none"/>
        </w:rPr>
        <w:t>: No preço contratado, estão incluídas todas e quaisquer despesas diretas ou indiretas que venham</w:t>
      </w:r>
      <w:r w:rsidRPr="00CF0AAA">
        <w:rPr>
          <w:rFonts w:ascii="Arial" w:eastAsia="Times New Roman" w:hAnsi="Arial" w:cs="Arial"/>
          <w:b/>
          <w:lang w:val="x-none" w:eastAsia="x-none"/>
        </w:rPr>
        <w:t xml:space="preserve"> </w:t>
      </w:r>
      <w:r w:rsidRPr="00CF0AAA">
        <w:rPr>
          <w:rFonts w:ascii="Arial" w:eastAsia="Times New Roman" w:hAnsi="Arial" w:cs="Arial"/>
          <w:lang w:val="x-none" w:eastAsia="x-none"/>
        </w:rPr>
        <w:t>a incidir sobre os mesmos, bem como o custo de transporte, materiais,</w:t>
      </w:r>
      <w:r w:rsidRPr="00CF0AAA">
        <w:rPr>
          <w:rFonts w:ascii="Arial" w:eastAsia="Times New Roman" w:hAnsi="Arial" w:cs="Arial"/>
          <w:b/>
          <w:lang w:val="x-none" w:eastAsia="x-none"/>
        </w:rPr>
        <w:t xml:space="preserve"> </w:t>
      </w:r>
      <w:r w:rsidRPr="00CF0AAA">
        <w:rPr>
          <w:rFonts w:ascii="Arial" w:eastAsia="Times New Roman" w:hAnsi="Arial" w:cs="Arial"/>
          <w:lang w:val="x-none" w:eastAsia="x-none"/>
        </w:rPr>
        <w:t>perdas, mão-de-obra, equipamento, encargos tributários, trabalhistas e previdenciários, além dos necessários e indispensáveis à completa execução dos serviços.</w:t>
      </w:r>
    </w:p>
    <w:p w14:paraId="64BEDAC7" w14:textId="77777777" w:rsidR="00CF0AAA" w:rsidRPr="00CF0AAA" w:rsidRDefault="00CF0AAA" w:rsidP="00CF0AA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val="x-none" w:eastAsia="x-none"/>
        </w:rPr>
      </w:pPr>
    </w:p>
    <w:p w14:paraId="08DBDE66" w14:textId="77777777" w:rsidR="00CF0AAA" w:rsidRPr="00CF0AAA" w:rsidRDefault="00CF0AAA" w:rsidP="00CF0AA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eastAsia="x-none"/>
        </w:rPr>
      </w:pPr>
      <w:r w:rsidRPr="00CF0AAA">
        <w:rPr>
          <w:rFonts w:ascii="Arial" w:eastAsia="Times New Roman" w:hAnsi="Arial" w:cs="Arial"/>
          <w:b/>
          <w:lang w:val="x-none" w:eastAsia="x-none"/>
        </w:rPr>
        <w:t>CLÁUSULA QUARTA – DO PAGAMENTO</w:t>
      </w:r>
    </w:p>
    <w:p w14:paraId="75EF9F9B" w14:textId="77777777" w:rsidR="00CF0AAA" w:rsidRPr="00CF0AAA" w:rsidRDefault="00CF0AAA" w:rsidP="00CF0A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4.1. </w:t>
      </w:r>
      <w:r w:rsidRPr="00CF0AAA">
        <w:rPr>
          <w:rFonts w:ascii="Arial" w:eastAsia="Times New Roman" w:hAnsi="Arial" w:cs="Arial"/>
          <w:color w:val="000000"/>
        </w:rPr>
        <w:t>O pagamento será efetuado, após o ACEITE definitivo, através da Nota de Empenho, mediante emissão de Notas Fiscais e a tramitação do Processo para instrução e liquidação junto a Tesouraria da Prefeitura Municipal, em até 30 (trinta) dias.</w:t>
      </w:r>
    </w:p>
    <w:p w14:paraId="04CAF220" w14:textId="77777777" w:rsidR="00CF0AAA" w:rsidRPr="00CF0AAA" w:rsidRDefault="00CF0AAA" w:rsidP="00CF0A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4.2. </w:t>
      </w:r>
      <w:r w:rsidRPr="00CF0AAA">
        <w:rPr>
          <w:rFonts w:ascii="Arial" w:eastAsia="Times New Roman" w:hAnsi="Arial" w:cs="Arial"/>
          <w:color w:val="000000"/>
        </w:rPr>
        <w:t>Não será efetuado qualquer pagamento a licitante (s) vencedora(s) enquanto houver pendência de liquidação da obrigação financeira em virtude de penalidade ou inadimplência contratual.</w:t>
      </w:r>
    </w:p>
    <w:p w14:paraId="78B76FFE" w14:textId="77777777" w:rsidR="00CF0AAA" w:rsidRPr="00CF0AAA" w:rsidRDefault="00CF0AAA" w:rsidP="00CF0A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4.3. </w:t>
      </w:r>
      <w:r w:rsidRPr="00CF0AAA">
        <w:rPr>
          <w:rFonts w:ascii="Arial" w:eastAsia="Times New Roman" w:hAnsi="Arial" w:cs="Arial"/>
          <w:color w:val="000000"/>
        </w:rPr>
        <w:t>O CNPJ da contratada constante da nota fiscal e fatura deverá ser o mesmo da documentação apresentada no processo licitatório.</w:t>
      </w:r>
    </w:p>
    <w:p w14:paraId="30505038" w14:textId="77777777" w:rsidR="00CF0AAA" w:rsidRPr="00CF0AAA" w:rsidRDefault="00CF0AAA" w:rsidP="00CF0AA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eastAsia="x-none"/>
        </w:rPr>
      </w:pPr>
    </w:p>
    <w:p w14:paraId="14225262" w14:textId="77777777" w:rsidR="00CF0AAA" w:rsidRPr="00CF0AAA" w:rsidRDefault="00CF0AAA" w:rsidP="00CF0AA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val="x-none" w:eastAsia="x-none"/>
        </w:rPr>
      </w:pPr>
      <w:r w:rsidRPr="00CF0AAA">
        <w:rPr>
          <w:rFonts w:ascii="Arial" w:eastAsia="Times New Roman" w:hAnsi="Arial" w:cs="Arial"/>
          <w:b/>
          <w:lang w:val="x-none" w:eastAsia="x-none"/>
        </w:rPr>
        <w:t>CLÁUSULA QUINTA – DA VIGÊNCIA DA ATA DE REGISTRO DE PREÇOS</w:t>
      </w:r>
    </w:p>
    <w:p w14:paraId="03BF2B82" w14:textId="77777777" w:rsidR="00CF0AAA" w:rsidRPr="00CF0AAA" w:rsidRDefault="00CF0AAA" w:rsidP="00CF0AA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x-none"/>
        </w:rPr>
      </w:pPr>
      <w:r w:rsidRPr="00CF0AAA">
        <w:rPr>
          <w:rFonts w:ascii="Arial" w:eastAsia="Times New Roman" w:hAnsi="Arial" w:cs="Arial"/>
          <w:lang w:val="x-none" w:eastAsia="x-none"/>
        </w:rPr>
        <w:t>5.1</w:t>
      </w:r>
      <w:r>
        <w:rPr>
          <w:rFonts w:ascii="Arial" w:eastAsia="Times New Roman" w:hAnsi="Arial" w:cs="Arial"/>
          <w:lang w:eastAsia="x-none"/>
        </w:rPr>
        <w:t xml:space="preserve">. </w:t>
      </w:r>
      <w:r w:rsidRPr="00CF0AAA">
        <w:rPr>
          <w:rFonts w:ascii="Arial" w:eastAsia="Times New Roman" w:hAnsi="Arial" w:cs="Arial"/>
          <w:lang w:val="x-none" w:eastAsia="x-none"/>
        </w:rPr>
        <w:t xml:space="preserve">O prazo de vigência da Ata de Registro de Preços, será de </w:t>
      </w:r>
      <w:r w:rsidRPr="00CF0AAA">
        <w:rPr>
          <w:rFonts w:ascii="Arial" w:eastAsia="Times New Roman" w:hAnsi="Arial" w:cs="Arial"/>
          <w:b/>
          <w:bCs/>
          <w:lang w:val="x-none" w:eastAsia="x-none"/>
        </w:rPr>
        <w:t>12</w:t>
      </w:r>
      <w:r w:rsidRPr="00CF0AAA">
        <w:rPr>
          <w:rFonts w:ascii="Arial" w:eastAsia="Times New Roman" w:hAnsi="Arial" w:cs="Arial"/>
          <w:b/>
          <w:lang w:val="x-none" w:eastAsia="x-none"/>
        </w:rPr>
        <w:t xml:space="preserve"> (doze) meses consecutivos</w:t>
      </w:r>
      <w:r w:rsidRPr="00CF0AAA">
        <w:rPr>
          <w:rFonts w:ascii="Arial" w:eastAsia="Times New Roman" w:hAnsi="Arial" w:cs="Arial"/>
          <w:lang w:val="x-none" w:eastAsia="x-none"/>
        </w:rPr>
        <w:t>, contados a partir da assinatura</w:t>
      </w:r>
      <w:r w:rsidRPr="00CF0AAA">
        <w:rPr>
          <w:rFonts w:ascii="Arial" w:eastAsia="Times New Roman" w:hAnsi="Arial" w:cs="Arial"/>
          <w:lang w:eastAsia="x-none"/>
        </w:rPr>
        <w:t xml:space="preserve"> deste instrumento.</w:t>
      </w:r>
    </w:p>
    <w:p w14:paraId="57F4CCA7" w14:textId="77777777" w:rsidR="00CF0AAA" w:rsidRPr="00CF0AAA" w:rsidRDefault="00CF0AAA" w:rsidP="00CF0AAA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5.2. </w:t>
      </w:r>
      <w:r w:rsidRPr="00CF0AAA">
        <w:rPr>
          <w:rFonts w:ascii="Arial" w:eastAsia="Times New Roman" w:hAnsi="Arial" w:cs="Arial"/>
        </w:rPr>
        <w:t>Se a CONTRATADA deixar de executar os serviços dentro das especificações estabelecidas, será responsável pela imediata substituição ou regularização do serviço rejeitado e o tempo despendido poderá ser computado para aplicação das penalidades previstas neste instrumento.</w:t>
      </w:r>
    </w:p>
    <w:p w14:paraId="655C05DF" w14:textId="77777777" w:rsidR="001C0131" w:rsidRDefault="001C0131" w:rsidP="00C35023">
      <w:pPr>
        <w:spacing w:after="0" w:line="240" w:lineRule="auto"/>
        <w:jc w:val="both"/>
        <w:rPr>
          <w:rFonts w:ascii="Arial" w:hAnsi="Arial" w:cs="Arial"/>
        </w:rPr>
      </w:pPr>
    </w:p>
    <w:p w14:paraId="165A28BC" w14:textId="77777777" w:rsidR="00344909" w:rsidRPr="00344909" w:rsidRDefault="00344909" w:rsidP="00344909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9343A4">
        <w:rPr>
          <w:rFonts w:ascii="Arial" w:eastAsia="MS Mincho" w:hAnsi="Arial" w:cs="Arial"/>
          <w:b/>
        </w:rPr>
        <w:t xml:space="preserve">CLÁUSULA SEXTA – </w:t>
      </w:r>
      <w:r w:rsidRPr="009343A4">
        <w:rPr>
          <w:rFonts w:ascii="Arial" w:eastAsia="Times New Roman" w:hAnsi="Arial" w:cs="Arial"/>
          <w:b/>
        </w:rPr>
        <w:t>DAS OBRIGAÇÕES DA CONTRATADA</w:t>
      </w:r>
    </w:p>
    <w:p w14:paraId="140E8082" w14:textId="1E223CB7" w:rsidR="00344909" w:rsidRDefault="000E7B7D" w:rsidP="000E7B7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>
        <w:rPr>
          <w:rFonts w:ascii="Arial" w:eastAsia="Times New Roman" w:hAnsi="Arial" w:cs="Arial"/>
          <w:lang w:eastAsia="x-none"/>
        </w:rPr>
        <w:t>6.</w:t>
      </w:r>
      <w:r w:rsidR="0070034D">
        <w:rPr>
          <w:rFonts w:ascii="Arial" w:eastAsia="Times New Roman" w:hAnsi="Arial" w:cs="Arial"/>
          <w:lang w:eastAsia="x-none"/>
        </w:rPr>
        <w:t>1</w:t>
      </w:r>
      <w:r>
        <w:rPr>
          <w:rFonts w:ascii="Arial" w:eastAsia="Times New Roman" w:hAnsi="Arial" w:cs="Arial"/>
          <w:lang w:eastAsia="x-none"/>
        </w:rPr>
        <w:t xml:space="preserve">. Em termos gerais, caberá a empresa contratada cumprir </w:t>
      </w:r>
      <w:r w:rsidR="00344909" w:rsidRPr="00344909">
        <w:rPr>
          <w:rFonts w:ascii="Arial" w:eastAsia="Times New Roman" w:hAnsi="Arial" w:cs="Arial"/>
          <w:lang w:val="x-none" w:eastAsia="x-none"/>
        </w:rPr>
        <w:t>rigorosamente com o disposto no Edital</w:t>
      </w:r>
      <w:r w:rsidR="0070034D">
        <w:rPr>
          <w:rFonts w:ascii="Arial" w:eastAsia="Times New Roman" w:hAnsi="Arial" w:cs="Arial"/>
          <w:lang w:eastAsia="x-none"/>
        </w:rPr>
        <w:t>, Termo de Referência</w:t>
      </w:r>
      <w:r w:rsidR="00344909" w:rsidRPr="00344909">
        <w:rPr>
          <w:rFonts w:ascii="Arial" w:eastAsia="Times New Roman" w:hAnsi="Arial" w:cs="Arial"/>
          <w:lang w:val="x-none" w:eastAsia="x-none"/>
        </w:rPr>
        <w:t xml:space="preserve"> e demais anexos. </w:t>
      </w:r>
    </w:p>
    <w:p w14:paraId="1A313363" w14:textId="44128F55" w:rsidR="000E7B7D" w:rsidRPr="000E7B7D" w:rsidRDefault="000E7B7D" w:rsidP="000E7B7D">
      <w:pPr>
        <w:pStyle w:val="Corpodetexto"/>
        <w:widowControl/>
        <w:tabs>
          <w:tab w:val="left" w:pos="0"/>
        </w:tabs>
        <w:adjustRightInd w:val="0"/>
        <w:rPr>
          <w:rFonts w:ascii="Arial" w:hAnsi="Arial" w:cs="Arial"/>
          <w:sz w:val="22"/>
          <w:szCs w:val="22"/>
        </w:rPr>
      </w:pPr>
      <w:r w:rsidRPr="00931CF7">
        <w:rPr>
          <w:rFonts w:ascii="Arial" w:hAnsi="Arial" w:cs="Arial"/>
          <w:sz w:val="22"/>
          <w:szCs w:val="22"/>
        </w:rPr>
        <w:t>6.</w:t>
      </w:r>
      <w:r w:rsidR="00803C3B">
        <w:rPr>
          <w:rFonts w:ascii="Arial" w:hAnsi="Arial" w:cs="Arial"/>
          <w:sz w:val="22"/>
          <w:szCs w:val="22"/>
          <w:lang w:val="pt-BR"/>
        </w:rPr>
        <w:t>2</w:t>
      </w:r>
      <w:r w:rsidRPr="00931CF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Pr="00931CF7">
        <w:rPr>
          <w:rFonts w:ascii="Arial" w:hAnsi="Arial" w:cs="Arial"/>
          <w:sz w:val="22"/>
          <w:szCs w:val="22"/>
        </w:rPr>
        <w:t>Responsabilizar-se pelos ônus resultantes de quaisquer ações, demandas, custos e despesas decorrentes de danos, ocorridos por culpa sua ou de qualquer de seus empregados e prepostos, obrigando-se, igualmente, por quaisquer responsabilidades decorrentes de ações judiciais movidas por terceiros, que lhe venham a ser exigidas por força da Lei, ligadas ao cumprimento do presente Instrumento.</w:t>
      </w:r>
    </w:p>
    <w:p w14:paraId="342C976C" w14:textId="162811AA" w:rsidR="00344909" w:rsidRPr="00344909" w:rsidRDefault="000E7B7D" w:rsidP="000E7B7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>
        <w:rPr>
          <w:rFonts w:ascii="Arial" w:eastAsia="Times New Roman" w:hAnsi="Arial" w:cs="Arial"/>
          <w:lang w:eastAsia="x-none"/>
        </w:rPr>
        <w:t>6.</w:t>
      </w:r>
      <w:r w:rsidR="00803C3B">
        <w:rPr>
          <w:rFonts w:ascii="Arial" w:eastAsia="Times New Roman" w:hAnsi="Arial" w:cs="Arial"/>
          <w:lang w:eastAsia="x-none"/>
        </w:rPr>
        <w:t>3</w:t>
      </w:r>
      <w:r w:rsidR="00344909" w:rsidRPr="00344909">
        <w:rPr>
          <w:rFonts w:ascii="Arial" w:eastAsia="Times New Roman" w:hAnsi="Arial" w:cs="Arial"/>
          <w:lang w:eastAsia="x-none"/>
        </w:rPr>
        <w:t>.</w:t>
      </w:r>
      <w:r>
        <w:rPr>
          <w:rFonts w:ascii="Arial" w:eastAsia="Times New Roman" w:hAnsi="Arial" w:cs="Arial"/>
          <w:lang w:eastAsia="x-none"/>
        </w:rPr>
        <w:t xml:space="preserve"> </w:t>
      </w:r>
      <w:r w:rsidR="00344909" w:rsidRPr="00344909">
        <w:rPr>
          <w:rFonts w:ascii="Arial" w:eastAsia="Times New Roman" w:hAnsi="Arial" w:cs="Arial"/>
          <w:lang w:val="x-none" w:eastAsia="x-none"/>
        </w:rPr>
        <w:t>Responder por danos materiais ou físicos, causados por seus empregados, diretamente ao Município ou a terceiros, decorrente de sua culpa ou dolo.</w:t>
      </w:r>
    </w:p>
    <w:p w14:paraId="2DB9CCFF" w14:textId="4FFCEF6B" w:rsidR="00344909" w:rsidRPr="00344909" w:rsidRDefault="000E7B7D" w:rsidP="000E7B7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>
        <w:rPr>
          <w:rFonts w:ascii="Arial" w:eastAsia="Times New Roman" w:hAnsi="Arial" w:cs="Arial"/>
          <w:lang w:eastAsia="x-none"/>
        </w:rPr>
        <w:t>6.</w:t>
      </w:r>
      <w:r w:rsidR="00803C3B">
        <w:rPr>
          <w:rFonts w:ascii="Arial" w:eastAsia="Times New Roman" w:hAnsi="Arial" w:cs="Arial"/>
          <w:lang w:eastAsia="x-none"/>
        </w:rPr>
        <w:t>4</w:t>
      </w:r>
      <w:r w:rsidR="00344909" w:rsidRPr="00344909">
        <w:rPr>
          <w:rFonts w:ascii="Arial" w:eastAsia="Times New Roman" w:hAnsi="Arial" w:cs="Arial"/>
          <w:lang w:eastAsia="x-none"/>
        </w:rPr>
        <w:t>.</w:t>
      </w:r>
      <w:r>
        <w:rPr>
          <w:rFonts w:ascii="Arial" w:eastAsia="Times New Roman" w:hAnsi="Arial" w:cs="Arial"/>
          <w:lang w:eastAsia="x-none"/>
        </w:rPr>
        <w:t xml:space="preserve"> </w:t>
      </w:r>
      <w:r w:rsidR="00344909" w:rsidRPr="00344909">
        <w:rPr>
          <w:rFonts w:ascii="Arial" w:eastAsia="Times New Roman" w:hAnsi="Arial" w:cs="Arial"/>
          <w:lang w:val="x-none" w:eastAsia="x-none"/>
        </w:rPr>
        <w:t xml:space="preserve">Em tudo agir segundo as diretrizes da Administração. </w:t>
      </w:r>
    </w:p>
    <w:p w14:paraId="4BFA2668" w14:textId="77777777" w:rsidR="003F4A1C" w:rsidRDefault="003F4A1C" w:rsidP="00C35023">
      <w:pPr>
        <w:spacing w:after="0" w:line="240" w:lineRule="auto"/>
        <w:jc w:val="both"/>
        <w:rPr>
          <w:rFonts w:ascii="Arial" w:hAnsi="Arial" w:cs="Arial"/>
        </w:rPr>
      </w:pPr>
    </w:p>
    <w:p w14:paraId="56A04077" w14:textId="12165246" w:rsidR="005E21C8" w:rsidRPr="005E21C8" w:rsidRDefault="00611714" w:rsidP="005E21C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eastAsia="x-none"/>
        </w:rPr>
      </w:pPr>
      <w:r>
        <w:rPr>
          <w:rFonts w:ascii="Arial" w:eastAsia="Times New Roman" w:hAnsi="Arial" w:cs="Arial"/>
          <w:b/>
          <w:lang w:eastAsia="x-none"/>
        </w:rPr>
        <w:t xml:space="preserve"> </w:t>
      </w:r>
      <w:r w:rsidR="005E21C8" w:rsidRPr="005E21C8">
        <w:rPr>
          <w:rFonts w:ascii="Arial" w:eastAsia="Times New Roman" w:hAnsi="Arial" w:cs="Arial"/>
          <w:b/>
          <w:lang w:val="x-none" w:eastAsia="x-none"/>
        </w:rPr>
        <w:t>CLÁUSULA SÉTIMA – DA</w:t>
      </w:r>
      <w:r w:rsidR="005E21C8" w:rsidRPr="005E21C8">
        <w:rPr>
          <w:rFonts w:ascii="Arial" w:eastAsia="Times New Roman" w:hAnsi="Arial" w:cs="Arial"/>
          <w:b/>
          <w:lang w:eastAsia="x-none"/>
        </w:rPr>
        <w:t>S OBRIGAÇÕES DA CONTRATANTE</w:t>
      </w:r>
    </w:p>
    <w:p w14:paraId="5CD60985" w14:textId="6153D450" w:rsidR="005E21C8" w:rsidRPr="005E21C8" w:rsidRDefault="00611714" w:rsidP="005E21C8">
      <w:pPr>
        <w:spacing w:after="0" w:line="240" w:lineRule="auto"/>
        <w:ind w:right="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7.1</w:t>
      </w:r>
      <w:r w:rsidR="00705920">
        <w:rPr>
          <w:rFonts w:ascii="Arial" w:eastAsia="Times New Roman" w:hAnsi="Arial" w:cs="Arial"/>
        </w:rPr>
        <w:t>.</w:t>
      </w:r>
      <w:r w:rsidR="005E21C8" w:rsidRPr="005E21C8">
        <w:rPr>
          <w:rFonts w:ascii="Arial" w:eastAsia="Times New Roman" w:hAnsi="Arial" w:cs="Arial"/>
        </w:rPr>
        <w:t xml:space="preserve"> definir o objeto desta licitação, caracterizado por especificações e referências necessárias ao perfeito entendimento pelos licitantes.</w:t>
      </w:r>
    </w:p>
    <w:p w14:paraId="1A380990" w14:textId="6804E9E3" w:rsidR="005E21C8" w:rsidRPr="005E21C8" w:rsidRDefault="00611714" w:rsidP="005E21C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val="x-none" w:eastAsia="x-none"/>
        </w:rPr>
      </w:pPr>
      <w:r>
        <w:rPr>
          <w:rFonts w:ascii="Arial" w:eastAsia="Times New Roman" w:hAnsi="Arial" w:cs="Arial"/>
          <w:color w:val="000000"/>
          <w:lang w:eastAsia="x-none"/>
        </w:rPr>
        <w:t>7.2</w:t>
      </w:r>
      <w:r w:rsidR="00705920">
        <w:rPr>
          <w:rFonts w:ascii="Arial" w:eastAsia="Times New Roman" w:hAnsi="Arial" w:cs="Arial"/>
          <w:color w:val="000000"/>
          <w:lang w:eastAsia="x-none"/>
        </w:rPr>
        <w:t>.</w:t>
      </w:r>
      <w:r w:rsidR="005E21C8" w:rsidRPr="005E21C8">
        <w:rPr>
          <w:rFonts w:ascii="Arial" w:eastAsia="Times New Roman" w:hAnsi="Arial" w:cs="Arial"/>
          <w:color w:val="000000"/>
          <w:lang w:val="x-none" w:eastAsia="x-none"/>
        </w:rPr>
        <w:t xml:space="preserve"> Exigir da empresa vencedora o cumprimento rigoroso das obrigações assumidas.</w:t>
      </w:r>
    </w:p>
    <w:p w14:paraId="72D38F68" w14:textId="1F8D87BA" w:rsidR="005E21C8" w:rsidRPr="005E21C8" w:rsidRDefault="00611714" w:rsidP="005E21C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val="x-none" w:eastAsia="x-none"/>
        </w:rPr>
      </w:pPr>
      <w:r>
        <w:rPr>
          <w:rFonts w:ascii="Arial" w:eastAsia="Times New Roman" w:hAnsi="Arial" w:cs="Arial"/>
          <w:color w:val="000000"/>
          <w:lang w:eastAsia="x-none"/>
        </w:rPr>
        <w:t>7.3</w:t>
      </w:r>
      <w:r w:rsidR="00705920">
        <w:rPr>
          <w:rFonts w:ascii="Arial" w:eastAsia="Times New Roman" w:hAnsi="Arial" w:cs="Arial"/>
          <w:color w:val="000000"/>
          <w:lang w:eastAsia="x-none"/>
        </w:rPr>
        <w:t>.</w:t>
      </w:r>
      <w:r w:rsidR="005E21C8" w:rsidRPr="005E21C8">
        <w:rPr>
          <w:rFonts w:ascii="Arial" w:eastAsia="Times New Roman" w:hAnsi="Arial" w:cs="Arial"/>
          <w:color w:val="000000"/>
          <w:lang w:val="x-none" w:eastAsia="x-none"/>
        </w:rPr>
        <w:t xml:space="preserve"> </w:t>
      </w:r>
      <w:r>
        <w:rPr>
          <w:rFonts w:ascii="Arial" w:eastAsia="Times New Roman" w:hAnsi="Arial" w:cs="Arial"/>
          <w:color w:val="000000"/>
          <w:lang w:eastAsia="x-none"/>
        </w:rPr>
        <w:t>S</w:t>
      </w:r>
      <w:proofErr w:type="spellStart"/>
      <w:r w:rsidR="005E21C8" w:rsidRPr="005E21C8">
        <w:rPr>
          <w:rFonts w:ascii="Arial" w:eastAsia="Times New Roman" w:hAnsi="Arial" w:cs="Arial"/>
          <w:color w:val="000000"/>
          <w:lang w:val="x-none" w:eastAsia="x-none"/>
        </w:rPr>
        <w:t>ustar</w:t>
      </w:r>
      <w:proofErr w:type="spellEnd"/>
      <w:r w:rsidR="005E21C8" w:rsidRPr="005E21C8">
        <w:rPr>
          <w:rFonts w:ascii="Arial" w:eastAsia="Times New Roman" w:hAnsi="Arial" w:cs="Arial"/>
          <w:color w:val="000000"/>
          <w:lang w:val="x-none" w:eastAsia="x-none"/>
        </w:rPr>
        <w:t xml:space="preserve"> o pagamento de faturas no caso de inobservância, pela empresa vencedora, de condições previstas neste instrumento.</w:t>
      </w:r>
    </w:p>
    <w:p w14:paraId="39318E87" w14:textId="139CB161" w:rsidR="005E21C8" w:rsidRPr="005E21C8" w:rsidRDefault="00611714" w:rsidP="005E21C8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7.4</w:t>
      </w:r>
      <w:r w:rsidR="00705920">
        <w:rPr>
          <w:rFonts w:ascii="Arial" w:eastAsia="Times New Roman" w:hAnsi="Arial" w:cs="Arial"/>
        </w:rPr>
        <w:t>.</w:t>
      </w:r>
      <w:r w:rsidR="005E21C8" w:rsidRPr="005E21C8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</w:t>
      </w:r>
      <w:r w:rsidR="005E21C8" w:rsidRPr="005E21C8">
        <w:rPr>
          <w:rFonts w:ascii="Arial" w:eastAsia="Times New Roman" w:hAnsi="Arial" w:cs="Arial"/>
        </w:rPr>
        <w:t>ransmitir ordens e instruções, verbais ou escritas, à empresa vencedora, no tocante ao fiel cumprimento do disposto neste instrumento.</w:t>
      </w:r>
    </w:p>
    <w:p w14:paraId="3D35B3B9" w14:textId="7D4DA2A9" w:rsidR="005E21C8" w:rsidRPr="005E21C8" w:rsidRDefault="00611714" w:rsidP="005E21C8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7.5</w:t>
      </w:r>
      <w:r w:rsidR="00705920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 S</w:t>
      </w:r>
      <w:r w:rsidR="005E21C8" w:rsidRPr="005E21C8">
        <w:rPr>
          <w:rFonts w:ascii="Arial" w:eastAsia="Times New Roman" w:hAnsi="Arial" w:cs="Arial"/>
        </w:rPr>
        <w:t>olicitar a aplicação, nos termos deste instrumento, de multa (s) à empresa vencedora.</w:t>
      </w:r>
    </w:p>
    <w:p w14:paraId="503CA283" w14:textId="26663817" w:rsidR="005E21C8" w:rsidRPr="005E21C8" w:rsidRDefault="00611714" w:rsidP="005E21C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val="x-none" w:eastAsia="x-none"/>
        </w:rPr>
      </w:pPr>
      <w:r>
        <w:rPr>
          <w:rFonts w:ascii="Arial" w:eastAsia="Times New Roman" w:hAnsi="Arial" w:cs="Arial"/>
          <w:color w:val="000000"/>
          <w:lang w:eastAsia="x-none"/>
        </w:rPr>
        <w:t>7.6</w:t>
      </w:r>
      <w:r w:rsidR="00705920">
        <w:rPr>
          <w:rFonts w:ascii="Arial" w:eastAsia="Times New Roman" w:hAnsi="Arial" w:cs="Arial"/>
          <w:color w:val="000000"/>
          <w:lang w:eastAsia="x-none"/>
        </w:rPr>
        <w:t>.</w:t>
      </w:r>
      <w:r w:rsidR="005E21C8" w:rsidRPr="005E21C8">
        <w:rPr>
          <w:rFonts w:ascii="Arial" w:eastAsia="Times New Roman" w:hAnsi="Arial" w:cs="Arial"/>
          <w:color w:val="000000"/>
          <w:lang w:eastAsia="x-none"/>
        </w:rPr>
        <w:t xml:space="preserve"> </w:t>
      </w:r>
      <w:r>
        <w:rPr>
          <w:rFonts w:ascii="Arial" w:eastAsia="Times New Roman" w:hAnsi="Arial" w:cs="Arial"/>
          <w:color w:val="000000"/>
          <w:lang w:eastAsia="x-none"/>
        </w:rPr>
        <w:t>I</w:t>
      </w:r>
      <w:proofErr w:type="spellStart"/>
      <w:r w:rsidR="005E21C8" w:rsidRPr="005E21C8">
        <w:rPr>
          <w:rFonts w:ascii="Arial" w:eastAsia="Times New Roman" w:hAnsi="Arial" w:cs="Arial"/>
          <w:color w:val="000000"/>
          <w:lang w:val="x-none" w:eastAsia="x-none"/>
        </w:rPr>
        <w:t>nstruir</w:t>
      </w:r>
      <w:proofErr w:type="spellEnd"/>
      <w:r w:rsidR="005E21C8" w:rsidRPr="005E21C8">
        <w:rPr>
          <w:rFonts w:ascii="Arial" w:eastAsia="Times New Roman" w:hAnsi="Arial" w:cs="Arial"/>
          <w:color w:val="000000"/>
          <w:lang w:val="x-none" w:eastAsia="x-none"/>
        </w:rPr>
        <w:t xml:space="preserve"> o (s) recurso (s) da empresa vencedora no tocante ao pedido de cancelamento de multa (s), quando essa discordar do Município.</w:t>
      </w:r>
    </w:p>
    <w:p w14:paraId="4133616B" w14:textId="23DC43B2" w:rsidR="005E21C8" w:rsidRPr="005E21C8" w:rsidRDefault="00611714" w:rsidP="005E21C8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7.7</w:t>
      </w:r>
      <w:r w:rsidR="00705920">
        <w:rPr>
          <w:rFonts w:ascii="Arial" w:eastAsia="Times New Roman" w:hAnsi="Arial" w:cs="Arial"/>
        </w:rPr>
        <w:t>.</w:t>
      </w:r>
      <w:r w:rsidR="005E21C8" w:rsidRPr="005E21C8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N</w:t>
      </w:r>
      <w:r w:rsidR="005E21C8" w:rsidRPr="005E21C8">
        <w:rPr>
          <w:rFonts w:ascii="Arial" w:eastAsia="Times New Roman" w:hAnsi="Arial" w:cs="Arial"/>
        </w:rPr>
        <w:t xml:space="preserve">o exercício de suas atribuições fica assegurado à FISCALIZAÇÃO, sem restrições de qualquer natureza, o direito de acesso a todos os elementos de informações relacionados com o objeto deste instrumento, </w:t>
      </w:r>
      <w:r w:rsidR="00094501" w:rsidRPr="005E21C8">
        <w:rPr>
          <w:rFonts w:ascii="Arial" w:eastAsia="Times New Roman" w:hAnsi="Arial" w:cs="Arial"/>
        </w:rPr>
        <w:t>pelos mesmos julgados necessários</w:t>
      </w:r>
      <w:r w:rsidR="005E21C8" w:rsidRPr="005E21C8">
        <w:rPr>
          <w:rFonts w:ascii="Arial" w:eastAsia="Times New Roman" w:hAnsi="Arial" w:cs="Arial"/>
        </w:rPr>
        <w:t>.</w:t>
      </w:r>
    </w:p>
    <w:p w14:paraId="6B2D19F0" w14:textId="3C641791" w:rsidR="005E21C8" w:rsidRPr="005E21C8" w:rsidRDefault="00611714" w:rsidP="005E21C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7.8</w:t>
      </w:r>
      <w:r w:rsidR="00705920">
        <w:rPr>
          <w:rFonts w:ascii="Arial" w:eastAsia="Times New Roman" w:hAnsi="Arial" w:cs="Arial"/>
          <w:bCs/>
          <w:color w:val="000000"/>
        </w:rPr>
        <w:t>.</w:t>
      </w:r>
      <w:r w:rsidR="005E21C8" w:rsidRPr="005E21C8">
        <w:rPr>
          <w:rFonts w:ascii="Arial" w:eastAsia="Times New Roman" w:hAnsi="Arial" w:cs="Arial"/>
          <w:bCs/>
          <w:color w:val="000000"/>
        </w:rPr>
        <w:t xml:space="preserve"> </w:t>
      </w:r>
      <w:r w:rsidR="005E21C8" w:rsidRPr="005E21C8">
        <w:rPr>
          <w:rFonts w:ascii="Arial" w:eastAsia="Times New Roman" w:hAnsi="Arial" w:cs="Arial"/>
          <w:color w:val="000000"/>
        </w:rPr>
        <w:t xml:space="preserve">Permitir que os funcionários da licitante vencedora possam ter acesso ao local de execução dos serviços; </w:t>
      </w:r>
    </w:p>
    <w:p w14:paraId="3C4904BF" w14:textId="66E8EDDD" w:rsidR="005E21C8" w:rsidRPr="005E21C8" w:rsidRDefault="00611714" w:rsidP="005E21C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7.9</w:t>
      </w:r>
      <w:r w:rsidR="00705920">
        <w:rPr>
          <w:rFonts w:ascii="Arial" w:eastAsia="Times New Roman" w:hAnsi="Arial" w:cs="Arial"/>
          <w:bCs/>
          <w:color w:val="000000"/>
        </w:rPr>
        <w:t>.</w:t>
      </w:r>
      <w:r w:rsidR="005E21C8" w:rsidRPr="005E21C8">
        <w:rPr>
          <w:rFonts w:ascii="Arial" w:eastAsia="Times New Roman" w:hAnsi="Arial" w:cs="Arial"/>
          <w:bCs/>
          <w:color w:val="000000"/>
        </w:rPr>
        <w:t xml:space="preserve"> </w:t>
      </w:r>
      <w:r w:rsidR="005E21C8" w:rsidRPr="005E21C8">
        <w:rPr>
          <w:rFonts w:ascii="Arial" w:eastAsia="Times New Roman" w:hAnsi="Arial" w:cs="Arial"/>
          <w:color w:val="000000"/>
        </w:rPr>
        <w:t xml:space="preserve">Acompanhar e fiscalizar a execução do Contrato, por um representante especialmente designado, nos termos do art. 67 da Lei nº 8.666/93; </w:t>
      </w:r>
    </w:p>
    <w:p w14:paraId="5847F744" w14:textId="10FA2F79" w:rsidR="005E21C8" w:rsidRPr="005E21C8" w:rsidRDefault="00611714" w:rsidP="005E21C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7.10</w:t>
      </w:r>
      <w:r w:rsidR="00705920">
        <w:rPr>
          <w:rFonts w:ascii="Arial" w:eastAsia="Times New Roman" w:hAnsi="Arial" w:cs="Arial"/>
          <w:bCs/>
          <w:color w:val="000000"/>
        </w:rPr>
        <w:t>.</w:t>
      </w:r>
      <w:r>
        <w:rPr>
          <w:rFonts w:ascii="Arial" w:eastAsia="Times New Roman" w:hAnsi="Arial" w:cs="Arial"/>
          <w:bCs/>
          <w:color w:val="000000"/>
        </w:rPr>
        <w:t xml:space="preserve"> </w:t>
      </w:r>
      <w:r w:rsidR="005E21C8" w:rsidRPr="005E21C8">
        <w:rPr>
          <w:rFonts w:ascii="Arial" w:eastAsia="Times New Roman" w:hAnsi="Arial" w:cs="Arial"/>
          <w:color w:val="000000"/>
        </w:rPr>
        <w:t xml:space="preserve">Notificar por escrito à licitante vencedora, a ocorrência de eventuais imperfeições no curso de execução dos serviços, fixando prazo para a sua correção; </w:t>
      </w:r>
    </w:p>
    <w:p w14:paraId="5BE5CA69" w14:textId="68FBF5EB" w:rsidR="005E21C8" w:rsidRPr="005E21C8" w:rsidRDefault="00611714" w:rsidP="005E21C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7.11</w:t>
      </w:r>
      <w:r w:rsidR="00705920">
        <w:rPr>
          <w:rFonts w:ascii="Arial" w:eastAsia="Times New Roman" w:hAnsi="Arial" w:cs="Arial"/>
          <w:bCs/>
          <w:color w:val="000000"/>
        </w:rPr>
        <w:t>.</w:t>
      </w:r>
      <w:r>
        <w:rPr>
          <w:rFonts w:ascii="Arial" w:eastAsia="Times New Roman" w:hAnsi="Arial" w:cs="Arial"/>
          <w:bCs/>
          <w:color w:val="000000"/>
        </w:rPr>
        <w:t xml:space="preserve"> </w:t>
      </w:r>
      <w:r w:rsidR="005E21C8" w:rsidRPr="005E21C8">
        <w:rPr>
          <w:rFonts w:ascii="Arial" w:eastAsia="Times New Roman" w:hAnsi="Arial" w:cs="Arial"/>
          <w:color w:val="000000"/>
        </w:rPr>
        <w:t xml:space="preserve">Acompanhar e fiscalizar os serviços, efetuando as medições e pagamentos nas condições e preços pactuados; </w:t>
      </w:r>
    </w:p>
    <w:p w14:paraId="19930EC4" w14:textId="251624B8" w:rsidR="005E21C8" w:rsidRPr="005E21C8" w:rsidRDefault="00611714" w:rsidP="005E21C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7.12</w:t>
      </w:r>
      <w:r w:rsidR="00705920">
        <w:rPr>
          <w:rFonts w:ascii="Arial" w:eastAsia="Times New Roman" w:hAnsi="Arial" w:cs="Arial"/>
          <w:bCs/>
          <w:color w:val="000000"/>
        </w:rPr>
        <w:t>.</w:t>
      </w:r>
      <w:r>
        <w:rPr>
          <w:rFonts w:ascii="Arial" w:eastAsia="Times New Roman" w:hAnsi="Arial" w:cs="Arial"/>
          <w:bCs/>
          <w:color w:val="000000"/>
        </w:rPr>
        <w:t xml:space="preserve"> </w:t>
      </w:r>
      <w:r w:rsidR="005E21C8" w:rsidRPr="005E21C8">
        <w:rPr>
          <w:rFonts w:ascii="Arial" w:eastAsia="Times New Roman" w:hAnsi="Arial" w:cs="Arial"/>
          <w:color w:val="000000"/>
        </w:rPr>
        <w:t xml:space="preserve">Promover os pagamentos dentro do prazo estipulado para tal; </w:t>
      </w:r>
    </w:p>
    <w:p w14:paraId="39AA28E8" w14:textId="5D8B7358" w:rsidR="005E21C8" w:rsidRPr="005E21C8" w:rsidRDefault="00611714" w:rsidP="005E21C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7.13</w:t>
      </w:r>
      <w:r w:rsidR="00705920">
        <w:rPr>
          <w:rFonts w:ascii="Arial" w:eastAsia="Times New Roman" w:hAnsi="Arial" w:cs="Arial"/>
          <w:bCs/>
          <w:color w:val="000000"/>
        </w:rPr>
        <w:t>.</w:t>
      </w:r>
      <w:r>
        <w:rPr>
          <w:rFonts w:ascii="Arial" w:eastAsia="Times New Roman" w:hAnsi="Arial" w:cs="Arial"/>
          <w:bCs/>
          <w:color w:val="000000"/>
        </w:rPr>
        <w:t xml:space="preserve"> </w:t>
      </w:r>
      <w:r w:rsidR="005E21C8" w:rsidRPr="005E21C8">
        <w:rPr>
          <w:rFonts w:ascii="Arial" w:eastAsia="Times New Roman" w:hAnsi="Arial" w:cs="Arial"/>
          <w:color w:val="000000"/>
        </w:rPr>
        <w:t xml:space="preserve">Fornecer atestados de capacidade técnica quando solicitado, desde que atendidas às obrigações contratuais; </w:t>
      </w:r>
    </w:p>
    <w:p w14:paraId="4FF00C7F" w14:textId="49D4E244" w:rsidR="005E21C8" w:rsidRPr="005E21C8" w:rsidRDefault="00611714" w:rsidP="005E21C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7.14</w:t>
      </w:r>
      <w:r w:rsidR="00705920">
        <w:rPr>
          <w:rFonts w:ascii="Arial" w:eastAsia="Times New Roman" w:hAnsi="Arial" w:cs="Arial"/>
          <w:bCs/>
          <w:color w:val="000000"/>
        </w:rPr>
        <w:t>.</w:t>
      </w:r>
      <w:r w:rsidR="005E21C8" w:rsidRPr="005E21C8">
        <w:rPr>
          <w:rFonts w:ascii="Arial" w:eastAsia="Times New Roman" w:hAnsi="Arial" w:cs="Arial"/>
          <w:bCs/>
          <w:color w:val="000000"/>
        </w:rPr>
        <w:t xml:space="preserve"> </w:t>
      </w:r>
      <w:r w:rsidR="005E21C8" w:rsidRPr="005E21C8">
        <w:rPr>
          <w:rFonts w:ascii="Arial" w:eastAsia="Times New Roman" w:hAnsi="Arial" w:cs="Arial"/>
          <w:color w:val="000000"/>
        </w:rPr>
        <w:t>Proceder ao recebimento provisório e, não havendo mais pendências, ao recebimento definitivo da obra, mediante vistoria detalhada realizada pela comissão de Fiscalização designada pela Prefeitura, nos termos da Lei 8.666/93 em seu artigo 73, inciso I.</w:t>
      </w:r>
    </w:p>
    <w:p w14:paraId="471C312A" w14:textId="77777777" w:rsidR="003C1180" w:rsidRDefault="003C1180" w:rsidP="003A1F6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p w14:paraId="1F96E79C" w14:textId="77777777" w:rsidR="003A1F68" w:rsidRPr="003A1F68" w:rsidRDefault="003A1F68" w:rsidP="003A1F6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3A1F68">
        <w:rPr>
          <w:rFonts w:ascii="Arial" w:eastAsia="Times New Roman" w:hAnsi="Arial" w:cs="Arial"/>
          <w:b/>
          <w:color w:val="000000"/>
        </w:rPr>
        <w:t>CLÁUSULA OITAVA – DAS PENALIDADES</w:t>
      </w:r>
    </w:p>
    <w:p w14:paraId="7B400CDB" w14:textId="77777777" w:rsidR="003A1F68" w:rsidRPr="003A1F68" w:rsidRDefault="003A1F68" w:rsidP="003A1F68">
      <w:pPr>
        <w:widowControl w:val="0"/>
        <w:suppressAutoHyphens/>
        <w:autoSpaceDE w:val="0"/>
        <w:spacing w:before="40" w:after="0" w:line="240" w:lineRule="auto"/>
        <w:jc w:val="both"/>
        <w:rPr>
          <w:rFonts w:ascii="Arial" w:eastAsia="Lucida Sans Unicode" w:hAnsi="Arial" w:cs="Arial"/>
          <w:kern w:val="2"/>
        </w:rPr>
      </w:pPr>
      <w:r w:rsidRPr="003A1F68">
        <w:rPr>
          <w:rFonts w:ascii="Arial" w:eastAsia="Lucida Sans Unicode" w:hAnsi="Arial" w:cs="Arial"/>
          <w:b/>
          <w:bCs/>
          <w:kern w:val="2"/>
        </w:rPr>
        <w:t>8.1.</w:t>
      </w:r>
      <w:r w:rsidRPr="003A1F68">
        <w:rPr>
          <w:rFonts w:ascii="Arial" w:eastAsia="Lucida Sans Unicode" w:hAnsi="Arial" w:cs="Arial"/>
          <w:kern w:val="2"/>
        </w:rPr>
        <w:t xml:space="preserve"> A recusa injustificada do adjudicatário em assinar a </w:t>
      </w:r>
      <w:r w:rsidRPr="003A1F68">
        <w:rPr>
          <w:rFonts w:ascii="Arial" w:eastAsia="Lucida Sans Unicode" w:hAnsi="Arial" w:cs="Arial"/>
          <w:b/>
          <w:bCs/>
          <w:kern w:val="2"/>
        </w:rPr>
        <w:t>ATA DE REGISTRO DE PREÇOS</w:t>
      </w:r>
      <w:r w:rsidRPr="003A1F68">
        <w:rPr>
          <w:rFonts w:ascii="Arial" w:eastAsia="Lucida Sans Unicode" w:hAnsi="Arial" w:cs="Arial"/>
          <w:kern w:val="2"/>
        </w:rPr>
        <w:t xml:space="preserve">, aceitar ou retirar o instrumento equivalente, dentro do prazo estabelecido, implicará em sua </w:t>
      </w:r>
      <w:r w:rsidRPr="003A1F68">
        <w:rPr>
          <w:rFonts w:ascii="Arial" w:eastAsia="Lucida Sans Unicode" w:hAnsi="Arial" w:cs="Arial"/>
          <w:kern w:val="2"/>
        </w:rPr>
        <w:lastRenderedPageBreak/>
        <w:t>eliminação, caracterizando o descumprimento total da obrigação assumida, sujeitando-o às penalidades legalmente estabelecidas, sendo facultado ao Município de Tabaí o chamamento por ordem de classificação, quando houver, das demais licitantes, para atender ao objeto, após o exame da documentação pertinente;</w:t>
      </w:r>
    </w:p>
    <w:p w14:paraId="633A2ECF" w14:textId="77777777" w:rsidR="003A1F68" w:rsidRPr="003A1F68" w:rsidRDefault="003A1F68" w:rsidP="003A1F68">
      <w:pPr>
        <w:spacing w:before="60" w:after="0" w:line="240" w:lineRule="auto"/>
        <w:jc w:val="both"/>
        <w:rPr>
          <w:rFonts w:ascii="Arial" w:eastAsia="Times New Roman" w:hAnsi="Arial" w:cs="Arial"/>
        </w:rPr>
      </w:pPr>
      <w:r w:rsidRPr="003A1F68">
        <w:rPr>
          <w:rFonts w:ascii="Arial" w:eastAsia="Times New Roman" w:hAnsi="Arial" w:cs="Arial"/>
          <w:b/>
          <w:bCs/>
        </w:rPr>
        <w:t>8.2.</w:t>
      </w:r>
      <w:r>
        <w:rPr>
          <w:rFonts w:ascii="Arial" w:eastAsia="Times New Roman" w:hAnsi="Arial" w:cs="Arial"/>
        </w:rPr>
        <w:t xml:space="preserve"> </w:t>
      </w:r>
      <w:r w:rsidRPr="003A1F68">
        <w:rPr>
          <w:rFonts w:ascii="Arial" w:eastAsia="Times New Roman" w:hAnsi="Arial" w:cs="Arial"/>
        </w:rPr>
        <w:t>Ao licitante que deixar de entregar de executar os serviços exigidos para habilitação, assim como outros exigidos pelo Edital, no prazo estipulado, será aplicada a pena de ADVERTÊNCIA;</w:t>
      </w:r>
    </w:p>
    <w:p w14:paraId="4A22A1C7" w14:textId="4BB0ED4A" w:rsidR="003A1F68" w:rsidRPr="003A1F68" w:rsidRDefault="003A1F68" w:rsidP="003A1F68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 w:rsidRPr="003A1F68">
        <w:rPr>
          <w:rFonts w:ascii="Arial" w:eastAsia="Times New Roman" w:hAnsi="Arial" w:cs="Arial"/>
          <w:b/>
        </w:rPr>
        <w:t>8.3.</w:t>
      </w:r>
      <w:r>
        <w:rPr>
          <w:rFonts w:ascii="Arial" w:eastAsia="Times New Roman" w:hAnsi="Arial" w:cs="Arial"/>
          <w:b/>
        </w:rPr>
        <w:t xml:space="preserve"> </w:t>
      </w:r>
      <w:r w:rsidRPr="003A1F68">
        <w:rPr>
          <w:rFonts w:ascii="Arial" w:eastAsia="Times New Roman" w:hAnsi="Arial" w:cs="Arial"/>
        </w:rPr>
        <w:t>Pelo não cumprimento das obrigações assumidas a CONTR</w:t>
      </w:r>
      <w:r w:rsidR="00611714">
        <w:rPr>
          <w:rFonts w:ascii="Arial" w:eastAsia="Times New Roman" w:hAnsi="Arial" w:cs="Arial"/>
        </w:rPr>
        <w:t>A</w:t>
      </w:r>
      <w:r w:rsidRPr="003A1F68">
        <w:rPr>
          <w:rFonts w:ascii="Arial" w:eastAsia="Times New Roman" w:hAnsi="Arial" w:cs="Arial"/>
        </w:rPr>
        <w:t>TATADA sujeitar-se-á às seguintes sanções, além das responsabilidades por perdas e danos:</w:t>
      </w:r>
    </w:p>
    <w:p w14:paraId="2DA51C52" w14:textId="77777777" w:rsidR="003A1F68" w:rsidRPr="003A1F68" w:rsidRDefault="003A1F68" w:rsidP="003A1F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3A1F68">
        <w:rPr>
          <w:rFonts w:ascii="Arial" w:eastAsia="Times New Roman" w:hAnsi="Arial" w:cs="Arial"/>
          <w:b/>
        </w:rPr>
        <w:t>I – Advertência – nos casos de:</w:t>
      </w:r>
    </w:p>
    <w:p w14:paraId="323C4524" w14:textId="77777777" w:rsidR="003A1F68" w:rsidRPr="003A1F68" w:rsidRDefault="003A1F68" w:rsidP="003A1F68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3A1F68">
        <w:rPr>
          <w:rFonts w:ascii="Arial" w:eastAsia="Times New Roman" w:hAnsi="Arial" w:cs="Arial"/>
        </w:rPr>
        <w:t>Desistência parcial da proposta, sem justificativa;</w:t>
      </w:r>
    </w:p>
    <w:p w14:paraId="4D353744" w14:textId="77777777" w:rsidR="003A1F68" w:rsidRPr="003A1F68" w:rsidRDefault="003A1F68" w:rsidP="003A1F68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3A1F68">
        <w:rPr>
          <w:rFonts w:ascii="Arial" w:eastAsia="Times New Roman" w:hAnsi="Arial" w:cs="Arial"/>
        </w:rPr>
        <w:t>Cotação errônea parcial ou total da proposta, sem justificativa;</w:t>
      </w:r>
    </w:p>
    <w:p w14:paraId="0D960698" w14:textId="77777777" w:rsidR="003A1F68" w:rsidRPr="003A1F68" w:rsidRDefault="003A1F68" w:rsidP="003A1F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3A1F68">
        <w:rPr>
          <w:rFonts w:ascii="Arial" w:eastAsia="Times New Roman" w:hAnsi="Arial" w:cs="Arial"/>
          <w:b/>
        </w:rPr>
        <w:t>II – Multas – administrativas, após regular processo administrativo:</w:t>
      </w:r>
    </w:p>
    <w:p w14:paraId="4F87B55B" w14:textId="77777777" w:rsidR="003A1F68" w:rsidRPr="003A1F68" w:rsidRDefault="003A1F68" w:rsidP="003A1F68">
      <w:pPr>
        <w:widowControl w:val="0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Arial" w:eastAsia="Times New Roman" w:hAnsi="Arial" w:cs="Arial"/>
          <w:b/>
        </w:rPr>
      </w:pPr>
      <w:r w:rsidRPr="003A1F68">
        <w:rPr>
          <w:rFonts w:ascii="Arial" w:eastAsia="Times New Roman" w:hAnsi="Arial" w:cs="Arial"/>
        </w:rPr>
        <w:t>Por atraso injustificado na execução do Contrato/Ordem de Serviço/Autorização de Fornecimento até 15 (quinze) dias: 0,5% (cinco décimos por cento) ao dia sobre o valor total do produto e/ou parcela mensal do contrato;</w:t>
      </w:r>
    </w:p>
    <w:p w14:paraId="2445507B" w14:textId="77777777" w:rsidR="003A1F68" w:rsidRPr="003A1F68" w:rsidRDefault="003A1F68" w:rsidP="003A1F68">
      <w:pPr>
        <w:widowControl w:val="0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Arial" w:eastAsia="Times New Roman" w:hAnsi="Arial" w:cs="Arial"/>
          <w:b/>
        </w:rPr>
      </w:pPr>
      <w:r w:rsidRPr="003A1F68">
        <w:rPr>
          <w:rFonts w:ascii="Arial" w:eastAsia="Times New Roman" w:hAnsi="Arial" w:cs="Arial"/>
        </w:rPr>
        <w:t>Por atraso injustificado na execução do Contrato/Ordem de Serviço/Autorização de Fornecimento superior a 15 (quinze) dias: 10% (dez por cento) ao dia sobre o valor total do produto e/ou parcela mensal do contrato;</w:t>
      </w:r>
    </w:p>
    <w:p w14:paraId="122D5228" w14:textId="77777777" w:rsidR="003A1F68" w:rsidRPr="003A1F68" w:rsidRDefault="003A1F68" w:rsidP="003A1F68">
      <w:pPr>
        <w:widowControl w:val="0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Arial" w:eastAsia="Times New Roman" w:hAnsi="Arial" w:cs="Arial"/>
          <w:b/>
        </w:rPr>
      </w:pPr>
      <w:r w:rsidRPr="003A1F68">
        <w:rPr>
          <w:rFonts w:ascii="Arial" w:eastAsia="Times New Roman" w:hAnsi="Arial" w:cs="Arial"/>
        </w:rPr>
        <w:t>Por desistência da proposta, após ser declarado vencedor, sem motivo justo sobre o valor do produto e/ou da proposta global de 5% (cinco por cento) a 10 (dez por cento), conforme o caso e as razões;</w:t>
      </w:r>
    </w:p>
    <w:p w14:paraId="6FB58957" w14:textId="77777777" w:rsidR="003A1F68" w:rsidRPr="003A1F68" w:rsidRDefault="003A1F68" w:rsidP="003A1F68">
      <w:pPr>
        <w:widowControl w:val="0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Arial" w:eastAsia="Times New Roman" w:hAnsi="Arial" w:cs="Arial"/>
          <w:b/>
        </w:rPr>
      </w:pPr>
      <w:r w:rsidRPr="003A1F68">
        <w:rPr>
          <w:rFonts w:ascii="Arial" w:eastAsia="Times New Roman" w:hAnsi="Arial" w:cs="Arial"/>
        </w:rPr>
        <w:t>Recusa do adjudicatário em assinar o contrato, a Ordem de Serviço/Autorização de Fornecimento, dentro de 5 (cinco) dias úteis, contados da data da convocação sem justo motivo, aplica-se as penas o disposto no art. 81 da Lei nº 8.666/93 e multa de 5%(cinco por cento);</w:t>
      </w:r>
    </w:p>
    <w:p w14:paraId="2262D361" w14:textId="77777777" w:rsidR="003A1F68" w:rsidRPr="003A1F68" w:rsidRDefault="003A1F68" w:rsidP="003A1F68">
      <w:pPr>
        <w:widowControl w:val="0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Arial" w:eastAsia="Times New Roman" w:hAnsi="Arial" w:cs="Arial"/>
          <w:b/>
        </w:rPr>
      </w:pPr>
      <w:r w:rsidRPr="003A1F68">
        <w:rPr>
          <w:rFonts w:ascii="Arial" w:eastAsia="Times New Roman" w:hAnsi="Arial" w:cs="Arial"/>
        </w:rPr>
        <w:t>Por inexecução total ou parcial injustificada do Contrato/Ordem de Serviços/Autorização de Fornecimento: 20% (vinte por cento) sobre o valor da proposta ou sobre a parcela não executada, respectivamente;</w:t>
      </w:r>
    </w:p>
    <w:p w14:paraId="445404FB" w14:textId="77777777" w:rsidR="003A1F68" w:rsidRPr="003A1F68" w:rsidRDefault="003A1F68" w:rsidP="003A1F68">
      <w:pPr>
        <w:widowControl w:val="0"/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3A1F68">
        <w:rPr>
          <w:rFonts w:ascii="Arial" w:eastAsia="Times New Roman" w:hAnsi="Arial" w:cs="Arial"/>
          <w:b/>
        </w:rPr>
        <w:t>III – Suspensão temporária de participação em licitação e impedimento de licitar e contratar com a Administração, após regular processo administrativo:</w:t>
      </w:r>
    </w:p>
    <w:p w14:paraId="664FFBBB" w14:textId="77777777" w:rsidR="003A1F68" w:rsidRPr="003A1F68" w:rsidRDefault="003A1F68" w:rsidP="003A1F68">
      <w:pPr>
        <w:widowControl w:val="0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Arial" w:eastAsia="Times New Roman" w:hAnsi="Arial" w:cs="Arial"/>
          <w:b/>
        </w:rPr>
      </w:pPr>
      <w:r w:rsidRPr="003A1F68">
        <w:rPr>
          <w:rFonts w:ascii="Arial" w:eastAsia="Times New Roman" w:hAnsi="Arial" w:cs="Arial"/>
        </w:rPr>
        <w:t>Por atraso injustificado na execução do Contrato/Ordem de Serviços/Autorização de Fornecimento, superior a 31 (trinta e um) dias: até 3 (três) meses;</w:t>
      </w:r>
    </w:p>
    <w:p w14:paraId="25791A04" w14:textId="77777777" w:rsidR="003A1F68" w:rsidRPr="003A1F68" w:rsidRDefault="003A1F68" w:rsidP="003A1F68">
      <w:pPr>
        <w:widowControl w:val="0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Arial" w:eastAsia="Times New Roman" w:hAnsi="Arial" w:cs="Arial"/>
          <w:b/>
        </w:rPr>
      </w:pPr>
      <w:r w:rsidRPr="003A1F68">
        <w:rPr>
          <w:rFonts w:ascii="Arial" w:eastAsia="Times New Roman" w:hAnsi="Arial" w:cs="Arial"/>
        </w:rPr>
        <w:t>Por inexecução total ou parcial injustificada do Contrato/Ordem de Serviços/Autorização de Fornecimento: até 2 (dois) anos;</w:t>
      </w:r>
    </w:p>
    <w:p w14:paraId="31E7C034" w14:textId="77777777" w:rsidR="003A1F68" w:rsidRPr="003A1F68" w:rsidRDefault="003A1F68" w:rsidP="003A1F68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 w:rsidRPr="003A1F68">
        <w:rPr>
          <w:rFonts w:ascii="Arial" w:eastAsia="Times New Roman" w:hAnsi="Arial" w:cs="Arial"/>
          <w:b/>
        </w:rPr>
        <w:t xml:space="preserve">IV – Declaração de inidoneidade </w:t>
      </w:r>
      <w:r w:rsidRPr="003A1F68">
        <w:rPr>
          <w:rFonts w:ascii="Arial" w:eastAsia="Times New Roman" w:hAnsi="Arial" w:cs="Arial"/>
        </w:rPr>
        <w:t>para licitar o contratar com a Administração Pública enquanto perdurarem os motivos determinantes da punição ou até que seja promovida a reabilitação perante a própria autoridade que aplicou a penalidade, que poderá ser concedida sempre que o Licitante ressarcir a Administração pelos prejuízos resultantes.</w:t>
      </w:r>
    </w:p>
    <w:p w14:paraId="22C55FF0" w14:textId="77777777" w:rsidR="003A1F68" w:rsidRPr="003A1F68" w:rsidRDefault="003A1F68" w:rsidP="003A1F68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 w:rsidRPr="003A1F68">
        <w:rPr>
          <w:rFonts w:ascii="Arial" w:eastAsia="Times New Roman" w:hAnsi="Arial" w:cs="Arial"/>
          <w:b/>
        </w:rPr>
        <w:t>V – As multas</w:t>
      </w:r>
      <w:r w:rsidRPr="003A1F68">
        <w:rPr>
          <w:rFonts w:ascii="Arial" w:eastAsia="Times New Roman" w:hAnsi="Arial" w:cs="Arial"/>
        </w:rPr>
        <w:t xml:space="preserve"> poderão ser cumulativas, reiteradas e aplicadas em dobro, sempre que se repetir o motivo.</w:t>
      </w:r>
    </w:p>
    <w:p w14:paraId="08FE33E3" w14:textId="77777777" w:rsidR="003A1F68" w:rsidRPr="003A1F68" w:rsidRDefault="003A1F68" w:rsidP="003A1F68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 w:rsidRPr="003A1F68">
        <w:rPr>
          <w:rFonts w:ascii="Arial" w:eastAsia="Times New Roman" w:hAnsi="Arial" w:cs="Arial"/>
          <w:b/>
        </w:rPr>
        <w:t>VI – Ocorrendo</w:t>
      </w:r>
      <w:r w:rsidRPr="003A1F68">
        <w:rPr>
          <w:rFonts w:ascii="Arial" w:eastAsia="Times New Roman" w:hAnsi="Arial" w:cs="Arial"/>
        </w:rPr>
        <w:t xml:space="preserve"> atraso na execução do objeto contratado será aplicada multa moratória de 0,3% (zero vírgula três por cento) por dia de atraso, até o limite de 20%(vinte por cento) sobre o valor total do contrato.</w:t>
      </w:r>
    </w:p>
    <w:p w14:paraId="1B1939B3" w14:textId="77777777" w:rsidR="003A1F68" w:rsidRPr="003A1F68" w:rsidRDefault="003A1F68" w:rsidP="003A1F68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 w:rsidRPr="003A1F68">
        <w:rPr>
          <w:rFonts w:ascii="Arial" w:eastAsia="Times New Roman" w:hAnsi="Arial" w:cs="Arial"/>
          <w:b/>
        </w:rPr>
        <w:t>VII - Da abertura</w:t>
      </w:r>
      <w:r w:rsidRPr="003A1F68">
        <w:rPr>
          <w:rFonts w:ascii="Arial" w:eastAsia="Times New Roman" w:hAnsi="Arial" w:cs="Arial"/>
        </w:rPr>
        <w:t xml:space="preserve"> de processo administrativo para aplicação de quaisquer das penalidades previstas, será concedido prazo para defesa prévia de 05 (cinco) dias úteis a contar da notificação.</w:t>
      </w:r>
    </w:p>
    <w:p w14:paraId="31C73E47" w14:textId="77777777" w:rsidR="003A1F68" w:rsidRPr="003A1F68" w:rsidRDefault="003A1F68" w:rsidP="003A1F68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 w:rsidRPr="003A1F68">
        <w:rPr>
          <w:rFonts w:ascii="Arial" w:eastAsia="Times New Roman" w:hAnsi="Arial" w:cs="Arial"/>
          <w:b/>
        </w:rPr>
        <w:t>VIII - Da aplicação</w:t>
      </w:r>
      <w:r w:rsidRPr="003A1F68">
        <w:rPr>
          <w:rFonts w:ascii="Arial" w:eastAsia="Times New Roman" w:hAnsi="Arial" w:cs="Arial"/>
        </w:rPr>
        <w:t xml:space="preserve"> da sanção caberá recurso no prazo de 05 (cinco) dias úteis a contar da publicação no Diário Oficial do Estado ou Jornal de Grande Circulação no município.</w:t>
      </w:r>
    </w:p>
    <w:p w14:paraId="43ACF0C0" w14:textId="77777777" w:rsidR="003A1F68" w:rsidRPr="003A1F68" w:rsidRDefault="003A1F68" w:rsidP="003A1F68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 w:rsidRPr="003A1F68">
        <w:rPr>
          <w:rFonts w:ascii="Arial" w:eastAsia="Times New Roman" w:hAnsi="Arial" w:cs="Arial"/>
          <w:b/>
        </w:rPr>
        <w:t>IX - As penalidades</w:t>
      </w:r>
      <w:r w:rsidRPr="003A1F68">
        <w:rPr>
          <w:rFonts w:ascii="Arial" w:eastAsia="Times New Roman" w:hAnsi="Arial" w:cs="Arial"/>
        </w:rPr>
        <w:t xml:space="preserve"> serão obrigatoriamente registradas, esgotada a fase recursal, no Cadastro de Fornecedores.</w:t>
      </w:r>
    </w:p>
    <w:p w14:paraId="5C9CD01D" w14:textId="77777777" w:rsidR="003A1F68" w:rsidRPr="003A1F68" w:rsidRDefault="003A1F68" w:rsidP="00AF1B9F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3A1F68">
        <w:rPr>
          <w:rFonts w:ascii="Arial" w:eastAsia="Times New Roman" w:hAnsi="Arial" w:cs="Arial"/>
          <w:b/>
          <w:bCs/>
        </w:rPr>
        <w:lastRenderedPageBreak/>
        <w:t xml:space="preserve">X - As multas aplicadas não impedem </w:t>
      </w:r>
      <w:r w:rsidRPr="003A1F68">
        <w:rPr>
          <w:rFonts w:ascii="Arial" w:eastAsia="Times New Roman" w:hAnsi="Arial" w:cs="Arial"/>
          <w:bCs/>
        </w:rPr>
        <w:t>o Município de rescindir unilateralmente o Contrato, e, ainda, quando for o caso, aplicar outras sanções previstas na Lei.</w:t>
      </w:r>
    </w:p>
    <w:p w14:paraId="06E8C4A0" w14:textId="77777777" w:rsidR="003A1F68" w:rsidRDefault="003A1F68" w:rsidP="00AF1B9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eastAsia="x-none"/>
        </w:rPr>
      </w:pPr>
    </w:p>
    <w:p w14:paraId="2ACBEAAB" w14:textId="77777777" w:rsidR="00AF1B9F" w:rsidRPr="00AF1B9F" w:rsidRDefault="00AF1B9F" w:rsidP="00AF1B9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val="x-none" w:eastAsia="x-none"/>
        </w:rPr>
      </w:pPr>
      <w:r w:rsidRPr="00AF1B9F">
        <w:rPr>
          <w:rFonts w:ascii="Arial" w:eastAsia="Times New Roman" w:hAnsi="Arial" w:cs="Arial"/>
          <w:b/>
          <w:lang w:val="x-none" w:eastAsia="x-none"/>
        </w:rPr>
        <w:t>CLÁUSULA NONA – DO CANCELAMENTO DO REGISTRO DE PREÇOS</w:t>
      </w:r>
    </w:p>
    <w:p w14:paraId="6BF672F7" w14:textId="77777777" w:rsidR="00AF1B9F" w:rsidRPr="00AF1B9F" w:rsidRDefault="008155B3" w:rsidP="00AF1B9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val="x-none" w:eastAsia="x-none"/>
        </w:rPr>
      </w:pPr>
      <w:r>
        <w:rPr>
          <w:rFonts w:ascii="Arial" w:eastAsia="Times New Roman" w:hAnsi="Arial" w:cs="Arial"/>
          <w:b/>
          <w:color w:val="000000"/>
          <w:lang w:val="x-none" w:eastAsia="x-none"/>
        </w:rPr>
        <w:t>9.1</w:t>
      </w:r>
      <w:r>
        <w:rPr>
          <w:rFonts w:ascii="Arial" w:eastAsia="Times New Roman" w:hAnsi="Arial" w:cs="Arial"/>
          <w:b/>
          <w:color w:val="000000"/>
          <w:lang w:eastAsia="x-none"/>
        </w:rPr>
        <w:t xml:space="preserve">. </w:t>
      </w:r>
      <w:r w:rsidR="00AF1B9F" w:rsidRPr="00AF1B9F">
        <w:rPr>
          <w:rFonts w:ascii="Arial" w:eastAsia="Times New Roman" w:hAnsi="Arial" w:cs="Arial"/>
          <w:bCs/>
          <w:color w:val="000000"/>
          <w:lang w:val="x-none" w:eastAsia="x-none"/>
        </w:rPr>
        <w:t xml:space="preserve">A </w:t>
      </w:r>
      <w:r w:rsidR="00AF1B9F" w:rsidRPr="00AF1B9F">
        <w:rPr>
          <w:rFonts w:ascii="Arial" w:eastAsia="Times New Roman" w:hAnsi="Arial" w:cs="Arial"/>
          <w:bCs/>
          <w:color w:val="000000"/>
          <w:lang w:eastAsia="x-none"/>
        </w:rPr>
        <w:t xml:space="preserve">CONTRATADA </w:t>
      </w:r>
      <w:r w:rsidR="00AF1B9F" w:rsidRPr="00AF1B9F">
        <w:rPr>
          <w:rFonts w:ascii="Arial" w:eastAsia="Times New Roman" w:hAnsi="Arial" w:cs="Arial"/>
          <w:bCs/>
          <w:color w:val="000000"/>
          <w:lang w:val="x-none" w:eastAsia="x-none"/>
        </w:rPr>
        <w:t>terá seu registro cancelado quando:</w:t>
      </w:r>
    </w:p>
    <w:p w14:paraId="68A56D8E" w14:textId="749C7256" w:rsidR="00AF1B9F" w:rsidRPr="00AF1B9F" w:rsidRDefault="00AF1B9F" w:rsidP="00705920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ar-SA"/>
        </w:rPr>
      </w:pPr>
      <w:r w:rsidRPr="00AF1B9F">
        <w:rPr>
          <w:rFonts w:ascii="Arial" w:eastAsia="Times New Roman" w:hAnsi="Arial" w:cs="Arial"/>
          <w:b/>
          <w:lang w:eastAsia="ar-SA"/>
        </w:rPr>
        <w:t>9.1.1</w:t>
      </w:r>
      <w:r w:rsidR="00705920">
        <w:rPr>
          <w:rFonts w:ascii="Arial" w:eastAsia="Times New Roman" w:hAnsi="Arial" w:cs="Arial"/>
          <w:lang w:eastAsia="ar-SA"/>
        </w:rPr>
        <w:t xml:space="preserve">. </w:t>
      </w:r>
      <w:r w:rsidRPr="00AF1B9F">
        <w:rPr>
          <w:rFonts w:ascii="Arial" w:eastAsia="Times New Roman" w:hAnsi="Arial" w:cs="Arial"/>
          <w:lang w:eastAsia="ar-SA"/>
        </w:rPr>
        <w:t>Descumprir as condições da ata de Registro de Preços;</w:t>
      </w:r>
    </w:p>
    <w:p w14:paraId="06F928BE" w14:textId="77777777" w:rsidR="00705920" w:rsidRDefault="00705920" w:rsidP="00AF1B9F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2D68DC4B" w14:textId="1BC2027C" w:rsidR="00AF1B9F" w:rsidRPr="00AF1B9F" w:rsidRDefault="00AF1B9F" w:rsidP="00705920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ar-SA"/>
        </w:rPr>
      </w:pPr>
      <w:r w:rsidRPr="00AF1B9F">
        <w:rPr>
          <w:rFonts w:ascii="Arial" w:eastAsia="Times New Roman" w:hAnsi="Arial" w:cs="Arial"/>
          <w:b/>
          <w:bCs/>
          <w:lang w:eastAsia="ar-SA"/>
        </w:rPr>
        <w:t>9.1.2</w:t>
      </w:r>
      <w:r w:rsidR="00705920">
        <w:rPr>
          <w:rFonts w:ascii="Arial" w:eastAsia="Times New Roman" w:hAnsi="Arial" w:cs="Arial"/>
          <w:lang w:eastAsia="ar-SA"/>
        </w:rPr>
        <w:t xml:space="preserve">. </w:t>
      </w:r>
      <w:r w:rsidRPr="00AF1B9F">
        <w:rPr>
          <w:rFonts w:ascii="Arial" w:eastAsia="Times New Roman" w:hAnsi="Arial" w:cs="Arial"/>
          <w:lang w:eastAsia="ar-SA"/>
        </w:rPr>
        <w:t>Não retirar a respectiva nota de empenho ou instrumento equivalente, no prazo estabelecido pela Administração, sem justificativa aceitável;</w:t>
      </w:r>
    </w:p>
    <w:p w14:paraId="7CE5FF4C" w14:textId="77777777" w:rsidR="00705920" w:rsidRDefault="00705920" w:rsidP="00AF1B9F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2AD7FED1" w14:textId="3218B80F" w:rsidR="00AF1B9F" w:rsidRPr="00AF1B9F" w:rsidRDefault="00AF1B9F" w:rsidP="00705920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ar-SA"/>
        </w:rPr>
      </w:pPr>
      <w:r w:rsidRPr="00AF1B9F">
        <w:rPr>
          <w:rFonts w:ascii="Arial" w:eastAsia="Times New Roman" w:hAnsi="Arial" w:cs="Arial"/>
          <w:b/>
          <w:bCs/>
          <w:lang w:eastAsia="ar-SA"/>
        </w:rPr>
        <w:t>9.1.3</w:t>
      </w:r>
      <w:r w:rsidR="00705920">
        <w:rPr>
          <w:rFonts w:ascii="Arial" w:eastAsia="Times New Roman" w:hAnsi="Arial" w:cs="Arial"/>
          <w:lang w:eastAsia="ar-SA"/>
        </w:rPr>
        <w:t xml:space="preserve">. </w:t>
      </w:r>
      <w:r w:rsidRPr="00AF1B9F">
        <w:rPr>
          <w:rFonts w:ascii="Arial" w:eastAsia="Times New Roman" w:hAnsi="Arial" w:cs="Arial"/>
          <w:lang w:eastAsia="ar-SA"/>
        </w:rPr>
        <w:t>Não aceitar reduzir o seu preço registrado, na hipótese de este se tornar superior àqueles praticados no mercado e estiverem presentes razões de interesse público.</w:t>
      </w:r>
    </w:p>
    <w:p w14:paraId="3B575C09" w14:textId="77777777" w:rsidR="00DB6848" w:rsidRDefault="00DB6848" w:rsidP="00AF1B9F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2172A362" w14:textId="77777777" w:rsidR="00AF1B9F" w:rsidRPr="00AF1B9F" w:rsidRDefault="00224094" w:rsidP="00AF1B9F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§1º </w:t>
      </w:r>
      <w:r w:rsidR="00AF1B9F" w:rsidRPr="00AF1B9F">
        <w:rPr>
          <w:rFonts w:ascii="Arial" w:eastAsia="Times New Roman" w:hAnsi="Arial" w:cs="Arial"/>
          <w:lang w:eastAsia="ar-SA"/>
        </w:rPr>
        <w:t>O cancelamento do Registro, nas hipóteses previstas, assegurados o contraditório e a ampla defesa, será formalizado por despacho do Prefeito Municipal.</w:t>
      </w:r>
    </w:p>
    <w:p w14:paraId="45F29F79" w14:textId="77777777" w:rsidR="00DB6848" w:rsidRDefault="00DB6848" w:rsidP="00AF1B9F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07DCB9A1" w14:textId="3C4CEA21" w:rsidR="00AF1B9F" w:rsidRPr="00AF1B9F" w:rsidRDefault="00224094" w:rsidP="00AF1B9F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§2º </w:t>
      </w:r>
      <w:r w:rsidR="00AF1B9F" w:rsidRPr="00AF1B9F">
        <w:rPr>
          <w:rFonts w:ascii="Arial" w:eastAsia="Times New Roman" w:hAnsi="Arial" w:cs="Arial"/>
          <w:lang w:eastAsia="ar-SA"/>
        </w:rPr>
        <w:t>A CONTRATADA poderá solicitar o cancelamento do seu Registro de Preço na ocorrência de fato superveniente que venha comprometer a perfeita execução contratual, decorrentes de caso fortuito ou de força maior devidamente comprovados.</w:t>
      </w:r>
    </w:p>
    <w:p w14:paraId="51BED1B3" w14:textId="77777777" w:rsidR="00993AFE" w:rsidRPr="00AF1B9F" w:rsidRDefault="00993AFE" w:rsidP="00AF1B9F">
      <w:pPr>
        <w:widowControl w:val="0"/>
        <w:tabs>
          <w:tab w:val="left" w:pos="1701"/>
        </w:tabs>
        <w:suppressAutoHyphens/>
        <w:spacing w:after="0" w:line="240" w:lineRule="auto"/>
        <w:ind w:right="-11"/>
        <w:jc w:val="both"/>
        <w:rPr>
          <w:rFonts w:ascii="Arial" w:eastAsia="Arial" w:hAnsi="Arial" w:cs="Arial"/>
          <w:b/>
          <w:lang w:eastAsia="ar-SA"/>
        </w:rPr>
      </w:pPr>
    </w:p>
    <w:p w14:paraId="183C6C98" w14:textId="77777777" w:rsidR="00AF1B9F" w:rsidRPr="00AF1B9F" w:rsidRDefault="00AF1B9F" w:rsidP="00AF1B9F">
      <w:pPr>
        <w:widowControl w:val="0"/>
        <w:tabs>
          <w:tab w:val="left" w:pos="1701"/>
        </w:tabs>
        <w:suppressAutoHyphens/>
        <w:spacing w:after="0" w:line="240" w:lineRule="auto"/>
        <w:ind w:right="-11"/>
        <w:jc w:val="both"/>
        <w:rPr>
          <w:rFonts w:ascii="Arial" w:eastAsia="Arial" w:hAnsi="Arial" w:cs="Arial"/>
          <w:b/>
          <w:lang w:eastAsia="ar-SA"/>
        </w:rPr>
      </w:pPr>
      <w:r w:rsidRPr="00AF1B9F">
        <w:rPr>
          <w:rFonts w:ascii="Arial" w:eastAsia="Arial" w:hAnsi="Arial" w:cs="Arial"/>
          <w:b/>
          <w:lang w:eastAsia="ar-SA"/>
        </w:rPr>
        <w:t>CLÁUSULA DÉCIMA – DA LEGISLAÇÃO APLICÁVEL E DOS CASOS OMISSOS</w:t>
      </w:r>
    </w:p>
    <w:p w14:paraId="611EB798" w14:textId="127715C5" w:rsidR="00AF1B9F" w:rsidRPr="00AF1B9F" w:rsidRDefault="00C52194" w:rsidP="00AF1B9F">
      <w:pPr>
        <w:keepNext/>
        <w:spacing w:after="0" w:line="240" w:lineRule="auto"/>
        <w:ind w:firstLine="15"/>
        <w:jc w:val="both"/>
        <w:outlineLvl w:val="0"/>
        <w:rPr>
          <w:rFonts w:ascii="Arial" w:eastAsia="Times New Roman" w:hAnsi="Arial" w:cs="Arial"/>
          <w:bCs/>
          <w:lang w:val="x-none" w:eastAsia="x-none"/>
        </w:rPr>
      </w:pPr>
      <w:r>
        <w:rPr>
          <w:rFonts w:ascii="Arial" w:eastAsia="Times New Roman" w:hAnsi="Arial" w:cs="Arial"/>
          <w:bCs/>
          <w:smallCaps/>
          <w:lang w:val="x-none" w:eastAsia="x-none"/>
        </w:rPr>
        <w:t>10.1</w:t>
      </w:r>
      <w:r>
        <w:rPr>
          <w:rFonts w:ascii="Arial" w:eastAsia="Times New Roman" w:hAnsi="Arial" w:cs="Arial"/>
          <w:bCs/>
          <w:smallCaps/>
          <w:lang w:eastAsia="x-none"/>
        </w:rPr>
        <w:t xml:space="preserve">. </w:t>
      </w:r>
      <w:r w:rsidR="00AF1B9F" w:rsidRPr="00AF1B9F">
        <w:rPr>
          <w:rFonts w:ascii="Arial" w:eastAsia="Times New Roman" w:hAnsi="Arial" w:cs="Arial"/>
          <w:bCs/>
          <w:smallCaps/>
          <w:lang w:val="x-none" w:eastAsia="x-none"/>
        </w:rPr>
        <w:t xml:space="preserve"> </w:t>
      </w:r>
      <w:r w:rsidR="00AF1B9F" w:rsidRPr="00AF1B9F">
        <w:rPr>
          <w:rFonts w:ascii="Arial" w:eastAsia="Times New Roman" w:hAnsi="Arial" w:cs="Arial"/>
          <w:bCs/>
          <w:lang w:val="x-none" w:eastAsia="x-none"/>
        </w:rPr>
        <w:t xml:space="preserve">O presente contrato rege-se pelas disposições expressas </w:t>
      </w:r>
      <w:r w:rsidR="00AF1B9F" w:rsidRPr="00AF1B9F">
        <w:rPr>
          <w:rFonts w:ascii="Arial" w:eastAsia="MS Mincho" w:hAnsi="Arial" w:cs="Arial"/>
          <w:bCs/>
          <w:lang w:val="x-none" w:eastAsia="x-none"/>
        </w:rPr>
        <w:t xml:space="preserve">regida pela Lei </w:t>
      </w:r>
      <w:r w:rsidR="00EB0304">
        <w:rPr>
          <w:rFonts w:ascii="Arial" w:eastAsia="MS Mincho" w:hAnsi="Arial" w:cs="Arial"/>
          <w:bCs/>
          <w:lang w:eastAsia="x-none"/>
        </w:rPr>
        <w:t>nº</w:t>
      </w:r>
      <w:r w:rsidR="00AF1B9F" w:rsidRPr="00AF1B9F">
        <w:rPr>
          <w:rFonts w:ascii="Arial" w:eastAsia="MS Mincho" w:hAnsi="Arial" w:cs="Arial"/>
          <w:bCs/>
          <w:lang w:val="x-none" w:eastAsia="x-none"/>
        </w:rPr>
        <w:t xml:space="preserve"> 10</w:t>
      </w:r>
      <w:r w:rsidR="007E1025">
        <w:rPr>
          <w:rFonts w:ascii="Arial" w:eastAsia="MS Mincho" w:hAnsi="Arial" w:cs="Arial"/>
          <w:bCs/>
          <w:lang w:eastAsia="x-none"/>
        </w:rPr>
        <w:t>.</w:t>
      </w:r>
      <w:r w:rsidR="00AF1B9F" w:rsidRPr="00AF1B9F">
        <w:rPr>
          <w:rFonts w:ascii="Arial" w:eastAsia="MS Mincho" w:hAnsi="Arial" w:cs="Arial"/>
          <w:bCs/>
          <w:lang w:val="x-none" w:eastAsia="x-none"/>
        </w:rPr>
        <w:t xml:space="preserve">520/02, de 17 de julho de 2002, com aplicação subsidiária da Lei Federal </w:t>
      </w:r>
      <w:r w:rsidR="007E1025">
        <w:rPr>
          <w:rFonts w:ascii="Arial" w:eastAsia="MS Mincho" w:hAnsi="Arial" w:cs="Arial"/>
          <w:bCs/>
          <w:lang w:eastAsia="x-none"/>
        </w:rPr>
        <w:t>nº</w:t>
      </w:r>
      <w:r w:rsidR="00AF1B9F" w:rsidRPr="00AF1B9F">
        <w:rPr>
          <w:rFonts w:ascii="Arial" w:eastAsia="MS Mincho" w:hAnsi="Arial" w:cs="Arial"/>
          <w:bCs/>
          <w:lang w:val="x-none" w:eastAsia="x-none"/>
        </w:rPr>
        <w:t xml:space="preserve"> 8666/93, de 21 de junho de 1993, ainda, </w:t>
      </w:r>
      <w:r w:rsidR="00AF1B9F" w:rsidRPr="00AF1B9F">
        <w:rPr>
          <w:rFonts w:ascii="Arial" w:eastAsia="Times New Roman" w:hAnsi="Arial" w:cs="Arial"/>
          <w:bCs/>
          <w:lang w:val="x-none" w:eastAsia="x-none"/>
        </w:rPr>
        <w:t>aplicando-se lhe supletivamente os princípios da teoria geral dos contratos e as disposições de direito privado.</w:t>
      </w:r>
    </w:p>
    <w:p w14:paraId="72761AC8" w14:textId="77777777" w:rsidR="00DB6848" w:rsidRDefault="00DB6848" w:rsidP="00AF1B9F">
      <w:pPr>
        <w:widowControl w:val="0"/>
        <w:tabs>
          <w:tab w:val="left" w:pos="1701"/>
        </w:tabs>
        <w:suppressAutoHyphens/>
        <w:spacing w:after="0" w:line="240" w:lineRule="auto"/>
        <w:ind w:right="-11"/>
        <w:jc w:val="both"/>
        <w:rPr>
          <w:rFonts w:ascii="Arial" w:eastAsia="Arial" w:hAnsi="Arial" w:cs="Arial"/>
          <w:smallCaps/>
          <w:lang w:eastAsia="ar-SA"/>
        </w:rPr>
      </w:pPr>
    </w:p>
    <w:p w14:paraId="37EE5F52" w14:textId="77777777" w:rsidR="00AF1B9F" w:rsidRPr="00AF1B9F" w:rsidRDefault="00AF1B9F" w:rsidP="00AF1B9F">
      <w:pPr>
        <w:widowControl w:val="0"/>
        <w:tabs>
          <w:tab w:val="left" w:pos="1701"/>
        </w:tabs>
        <w:suppressAutoHyphens/>
        <w:spacing w:after="0" w:line="240" w:lineRule="auto"/>
        <w:ind w:right="-11"/>
        <w:jc w:val="both"/>
        <w:rPr>
          <w:rFonts w:ascii="Arial" w:eastAsia="Arial" w:hAnsi="Arial" w:cs="Arial"/>
          <w:lang w:eastAsia="ar-SA"/>
        </w:rPr>
      </w:pPr>
      <w:r w:rsidRPr="00AF1B9F">
        <w:rPr>
          <w:rFonts w:ascii="Arial" w:eastAsia="Arial" w:hAnsi="Arial" w:cs="Arial"/>
          <w:smallCaps/>
          <w:lang w:eastAsia="ar-SA"/>
        </w:rPr>
        <w:t>PARÁGRAFO ÚNICO</w:t>
      </w:r>
      <w:r w:rsidRPr="00AF1B9F">
        <w:rPr>
          <w:rFonts w:ascii="Arial" w:eastAsia="Arial" w:hAnsi="Arial" w:cs="Arial"/>
          <w:lang w:eastAsia="ar-SA"/>
        </w:rPr>
        <w:t xml:space="preserve">: Os casos omissos serão resolvidos à luz da referida lei e suas alterações, recorrendo-se à analogia, aos costumes e aos princípios gerais do direito. </w:t>
      </w:r>
    </w:p>
    <w:p w14:paraId="207FABED" w14:textId="77777777" w:rsidR="00993AFE" w:rsidRPr="00AF1B9F" w:rsidRDefault="00993AFE" w:rsidP="00AF1B9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eastAsia="x-none"/>
        </w:rPr>
      </w:pPr>
    </w:p>
    <w:p w14:paraId="74B60C50" w14:textId="77777777" w:rsidR="00AF1B9F" w:rsidRPr="00AF1B9F" w:rsidRDefault="00AF1B9F" w:rsidP="00AF1B9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val="x-none" w:eastAsia="x-none"/>
        </w:rPr>
      </w:pPr>
      <w:r w:rsidRPr="00AF1B9F">
        <w:rPr>
          <w:rFonts w:ascii="Arial" w:eastAsia="Times New Roman" w:hAnsi="Arial" w:cs="Arial"/>
          <w:b/>
          <w:lang w:val="x-none" w:eastAsia="x-none"/>
        </w:rPr>
        <w:t>CLÁUSULA DÉCIMA PRIMEIRA – DO FORO</w:t>
      </w:r>
    </w:p>
    <w:p w14:paraId="046BDFA8" w14:textId="21E69021" w:rsidR="0011097C" w:rsidRPr="00A26465" w:rsidRDefault="00844BEC" w:rsidP="00AF1B9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>
        <w:rPr>
          <w:rFonts w:ascii="Arial" w:eastAsia="Times New Roman" w:hAnsi="Arial" w:cs="Arial"/>
          <w:b/>
          <w:lang w:val="x-none" w:eastAsia="x-none"/>
        </w:rPr>
        <w:t>11.1</w:t>
      </w:r>
      <w:r>
        <w:rPr>
          <w:rFonts w:ascii="Arial" w:eastAsia="Times New Roman" w:hAnsi="Arial" w:cs="Arial"/>
          <w:b/>
          <w:lang w:eastAsia="x-none"/>
        </w:rPr>
        <w:t xml:space="preserve">. </w:t>
      </w:r>
      <w:r w:rsidR="00AF1B9F" w:rsidRPr="00AF1B9F">
        <w:rPr>
          <w:rFonts w:ascii="Arial" w:eastAsia="Times New Roman" w:hAnsi="Arial" w:cs="Arial"/>
          <w:lang w:val="x-none" w:eastAsia="x-none"/>
        </w:rPr>
        <w:t xml:space="preserve">Fica eleito o Foro da cidade de </w:t>
      </w:r>
      <w:r w:rsidR="00AF1B9F" w:rsidRPr="00AF1B9F">
        <w:rPr>
          <w:rFonts w:ascii="Arial" w:eastAsia="Times New Roman" w:hAnsi="Arial" w:cs="Arial"/>
          <w:lang w:eastAsia="x-none"/>
        </w:rPr>
        <w:t>Tabaí</w:t>
      </w:r>
      <w:r w:rsidR="00AF1B9F" w:rsidRPr="00AF1B9F">
        <w:rPr>
          <w:rFonts w:ascii="Arial" w:eastAsia="Times New Roman" w:hAnsi="Arial" w:cs="Arial"/>
          <w:lang w:val="x-none" w:eastAsia="x-none"/>
        </w:rPr>
        <w:t xml:space="preserve"> para dirimir as questões decorrentes deste instrumento ou de sua execução, com renúncia expressa de qualquer outro por mais privilegiado que seja.</w:t>
      </w:r>
    </w:p>
    <w:p w14:paraId="5CF36C27" w14:textId="77777777" w:rsidR="00993AFE" w:rsidRDefault="00993AFE" w:rsidP="00AF1B9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eastAsia="x-none"/>
        </w:rPr>
      </w:pPr>
    </w:p>
    <w:p w14:paraId="396FE036" w14:textId="77777777" w:rsidR="00AF1B9F" w:rsidRPr="00AF1B9F" w:rsidRDefault="00844BEC" w:rsidP="00AF1B9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>
        <w:rPr>
          <w:rFonts w:ascii="Arial" w:eastAsia="Times New Roman" w:hAnsi="Arial" w:cs="Arial"/>
          <w:b/>
          <w:lang w:val="x-none" w:eastAsia="x-none"/>
        </w:rPr>
        <w:t>11.2</w:t>
      </w:r>
      <w:r>
        <w:rPr>
          <w:rFonts w:ascii="Arial" w:eastAsia="Times New Roman" w:hAnsi="Arial" w:cs="Arial"/>
          <w:b/>
          <w:lang w:eastAsia="x-none"/>
        </w:rPr>
        <w:t xml:space="preserve">. </w:t>
      </w:r>
      <w:r w:rsidR="00AF1B9F" w:rsidRPr="00AF1B9F">
        <w:rPr>
          <w:rFonts w:ascii="Arial" w:eastAsia="Times New Roman" w:hAnsi="Arial" w:cs="Arial"/>
          <w:lang w:val="x-none" w:eastAsia="x-none"/>
        </w:rPr>
        <w:t xml:space="preserve">Por estarem justos e contratados, as partes contratantes, assinam o presente contrato, em </w:t>
      </w:r>
      <w:r w:rsidR="00D95FA1">
        <w:rPr>
          <w:rFonts w:ascii="Arial" w:eastAsia="Times New Roman" w:hAnsi="Arial" w:cs="Arial"/>
          <w:lang w:eastAsia="x-none"/>
        </w:rPr>
        <w:t>02</w:t>
      </w:r>
      <w:r w:rsidR="00AF1B9F" w:rsidRPr="00AF1B9F">
        <w:rPr>
          <w:rFonts w:ascii="Arial" w:eastAsia="Times New Roman" w:hAnsi="Arial" w:cs="Arial"/>
          <w:lang w:val="x-none" w:eastAsia="x-none"/>
        </w:rPr>
        <w:t xml:space="preserve"> (</w:t>
      </w:r>
      <w:r w:rsidR="00D95FA1">
        <w:rPr>
          <w:rFonts w:ascii="Arial" w:eastAsia="Times New Roman" w:hAnsi="Arial" w:cs="Arial"/>
          <w:lang w:eastAsia="x-none"/>
        </w:rPr>
        <w:t>duas</w:t>
      </w:r>
      <w:r w:rsidR="00AF1B9F" w:rsidRPr="00AF1B9F">
        <w:rPr>
          <w:rFonts w:ascii="Arial" w:eastAsia="Times New Roman" w:hAnsi="Arial" w:cs="Arial"/>
          <w:lang w:val="x-none" w:eastAsia="x-none"/>
        </w:rPr>
        <w:t>) Vias de igual teor e forma, para que produza seus jurídicos efeitos.</w:t>
      </w:r>
    </w:p>
    <w:p w14:paraId="13F94997" w14:textId="77777777" w:rsidR="00AF1B9F" w:rsidRDefault="00AF1B9F" w:rsidP="00AF1B9F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lang w:eastAsia="x-none"/>
        </w:rPr>
      </w:pPr>
    </w:p>
    <w:p w14:paraId="5D88F4C1" w14:textId="77777777" w:rsidR="00576045" w:rsidRPr="00576045" w:rsidRDefault="00576045" w:rsidP="00AF1B9F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lang w:eastAsia="x-none"/>
        </w:rPr>
      </w:pPr>
    </w:p>
    <w:p w14:paraId="6A227437" w14:textId="307FD8DD" w:rsidR="00AF1B9F" w:rsidRPr="00AF1B9F" w:rsidRDefault="00AF1B9F" w:rsidP="00AF1B9F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lang w:val="x-none" w:eastAsia="x-none"/>
        </w:rPr>
      </w:pPr>
      <w:r w:rsidRPr="00AF1B9F">
        <w:rPr>
          <w:rFonts w:ascii="Arial" w:eastAsia="Times New Roman" w:hAnsi="Arial" w:cs="Arial"/>
          <w:lang w:eastAsia="x-none"/>
        </w:rPr>
        <w:t>Tabaí</w:t>
      </w:r>
      <w:r w:rsidRPr="00AF1B9F">
        <w:rPr>
          <w:rFonts w:ascii="Arial" w:eastAsia="Times New Roman" w:hAnsi="Arial" w:cs="Arial"/>
          <w:lang w:val="x-none" w:eastAsia="x-none"/>
        </w:rPr>
        <w:t xml:space="preserve">, </w:t>
      </w:r>
      <w:r w:rsidR="00832AF9">
        <w:rPr>
          <w:rFonts w:ascii="Arial" w:eastAsia="Times New Roman" w:hAnsi="Arial" w:cs="Arial"/>
          <w:lang w:eastAsia="x-none"/>
        </w:rPr>
        <w:t>14</w:t>
      </w:r>
      <w:r w:rsidRPr="00AF1B9F">
        <w:rPr>
          <w:rFonts w:ascii="Arial" w:eastAsia="Times New Roman" w:hAnsi="Arial" w:cs="Arial"/>
          <w:lang w:val="x-none" w:eastAsia="x-none"/>
        </w:rPr>
        <w:t xml:space="preserve"> de </w:t>
      </w:r>
      <w:r w:rsidR="00832AF9">
        <w:rPr>
          <w:rFonts w:ascii="Arial" w:eastAsia="Times New Roman" w:hAnsi="Arial" w:cs="Arial"/>
          <w:lang w:eastAsia="x-none"/>
        </w:rPr>
        <w:t>setembro</w:t>
      </w:r>
      <w:r w:rsidRPr="00AF1B9F">
        <w:rPr>
          <w:rFonts w:ascii="Arial" w:eastAsia="Times New Roman" w:hAnsi="Arial" w:cs="Arial"/>
          <w:lang w:val="x-none" w:eastAsia="x-none"/>
        </w:rPr>
        <w:t xml:space="preserve"> de 20</w:t>
      </w:r>
      <w:r w:rsidR="008F1A67">
        <w:rPr>
          <w:rFonts w:ascii="Arial" w:eastAsia="Times New Roman" w:hAnsi="Arial" w:cs="Arial"/>
          <w:lang w:eastAsia="x-none"/>
        </w:rPr>
        <w:t>2</w:t>
      </w:r>
      <w:r w:rsidR="00A26465">
        <w:rPr>
          <w:rFonts w:ascii="Arial" w:eastAsia="Times New Roman" w:hAnsi="Arial" w:cs="Arial"/>
          <w:lang w:eastAsia="x-none"/>
        </w:rPr>
        <w:t>3</w:t>
      </w:r>
      <w:r w:rsidRPr="00AF1B9F">
        <w:rPr>
          <w:rFonts w:ascii="Arial" w:eastAsia="Times New Roman" w:hAnsi="Arial" w:cs="Arial"/>
          <w:lang w:val="x-none" w:eastAsia="x-none"/>
        </w:rPr>
        <w:t>.</w:t>
      </w:r>
    </w:p>
    <w:p w14:paraId="5D174242" w14:textId="77777777" w:rsidR="002E63AD" w:rsidRDefault="002E63AD" w:rsidP="00AF1B9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S Mincho" w:hAnsi="Arial" w:cs="Arial"/>
          <w:b/>
          <w:color w:val="000000"/>
          <w:lang w:eastAsia="x-none"/>
        </w:rPr>
      </w:pPr>
    </w:p>
    <w:p w14:paraId="67CD8C78" w14:textId="77777777" w:rsidR="00576045" w:rsidRPr="00576045" w:rsidRDefault="00576045" w:rsidP="00AF1B9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S Mincho" w:hAnsi="Arial" w:cs="Arial"/>
          <w:b/>
          <w:color w:val="000000"/>
          <w:lang w:eastAsia="x-none"/>
        </w:rPr>
      </w:pPr>
    </w:p>
    <w:p w14:paraId="2E403FF4" w14:textId="47A70556" w:rsidR="00670F8D" w:rsidRDefault="00F72779" w:rsidP="00F7277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MUNICÍPIO DE TABAÍ</w:t>
      </w:r>
    </w:p>
    <w:p w14:paraId="119649F1" w14:textId="7B74D5D3" w:rsidR="00F72779" w:rsidRPr="00896E96" w:rsidRDefault="00832AF9" w:rsidP="00F7277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96E96">
        <w:rPr>
          <w:rFonts w:ascii="Arial" w:hAnsi="Arial" w:cs="Arial"/>
          <w:b/>
          <w:bCs/>
        </w:rPr>
        <w:t>Ênio Braga Ferreira</w:t>
      </w:r>
      <w:r w:rsidR="00F72779" w:rsidRPr="00896E96">
        <w:rPr>
          <w:rFonts w:ascii="Arial" w:hAnsi="Arial" w:cs="Arial"/>
          <w:b/>
          <w:bCs/>
        </w:rPr>
        <w:t xml:space="preserve"> – </w:t>
      </w:r>
      <w:r w:rsidRPr="00896E96">
        <w:rPr>
          <w:rFonts w:ascii="Arial" w:hAnsi="Arial" w:cs="Arial"/>
          <w:b/>
          <w:bCs/>
        </w:rPr>
        <w:t>Vice-</w:t>
      </w:r>
      <w:r w:rsidR="00F72779" w:rsidRPr="00896E96">
        <w:rPr>
          <w:rFonts w:ascii="Arial" w:hAnsi="Arial" w:cs="Arial"/>
          <w:b/>
          <w:bCs/>
        </w:rPr>
        <w:t>Prefeito Municipal</w:t>
      </w:r>
      <w:r w:rsidRPr="00896E96">
        <w:rPr>
          <w:rFonts w:ascii="Arial" w:hAnsi="Arial" w:cs="Arial"/>
          <w:b/>
          <w:bCs/>
        </w:rPr>
        <w:t xml:space="preserve"> em Exercício</w:t>
      </w:r>
    </w:p>
    <w:p w14:paraId="0381DA3E" w14:textId="78DFED3B" w:rsidR="00F72779" w:rsidRDefault="00F72779" w:rsidP="00F7277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CONTRATANTE</w:t>
      </w:r>
    </w:p>
    <w:p w14:paraId="3D8066AF" w14:textId="77777777" w:rsidR="00F72779" w:rsidRDefault="00F72779" w:rsidP="00F72779">
      <w:pPr>
        <w:spacing w:after="0" w:line="240" w:lineRule="auto"/>
        <w:jc w:val="center"/>
        <w:rPr>
          <w:rFonts w:ascii="Arial" w:hAnsi="Arial" w:cs="Arial"/>
        </w:rPr>
      </w:pPr>
    </w:p>
    <w:p w14:paraId="75F0BDA6" w14:textId="77777777" w:rsidR="00F72779" w:rsidRDefault="00F72779" w:rsidP="00F72779">
      <w:pPr>
        <w:spacing w:after="0" w:line="240" w:lineRule="auto"/>
        <w:jc w:val="center"/>
        <w:rPr>
          <w:rFonts w:ascii="Arial" w:hAnsi="Arial" w:cs="Arial"/>
        </w:rPr>
      </w:pPr>
    </w:p>
    <w:p w14:paraId="6E5A185D" w14:textId="77777777" w:rsidR="00F72779" w:rsidRDefault="00F72779" w:rsidP="00F72779">
      <w:pPr>
        <w:spacing w:after="0" w:line="240" w:lineRule="auto"/>
        <w:jc w:val="center"/>
        <w:rPr>
          <w:rFonts w:ascii="Arial" w:hAnsi="Arial" w:cs="Arial"/>
        </w:rPr>
      </w:pPr>
    </w:p>
    <w:p w14:paraId="0249997D" w14:textId="23C6D538" w:rsidR="00F72779" w:rsidRPr="00062E8E" w:rsidRDefault="00062E8E" w:rsidP="00F72779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VILMAR MARQUES DA SILVA</w:t>
      </w:r>
    </w:p>
    <w:p w14:paraId="684191EC" w14:textId="579FE1C7" w:rsidR="00F72779" w:rsidRPr="00670F8D" w:rsidRDefault="00F72779" w:rsidP="00062E8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CONTRATADA</w:t>
      </w:r>
    </w:p>
    <w:sectPr w:rsidR="00F72779" w:rsidRPr="00670F8D" w:rsidSect="00B96FEE">
      <w:headerReference w:type="default" r:id="rId8"/>
      <w:pgSz w:w="11906" w:h="16838"/>
      <w:pgMar w:top="2552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E66AF" w14:textId="77777777" w:rsidR="00464F2E" w:rsidRDefault="00464F2E" w:rsidP="00AA3DCE">
      <w:pPr>
        <w:spacing w:after="0" w:line="240" w:lineRule="auto"/>
      </w:pPr>
      <w:r>
        <w:separator/>
      </w:r>
    </w:p>
  </w:endnote>
  <w:endnote w:type="continuationSeparator" w:id="0">
    <w:p w14:paraId="29F8DCCE" w14:textId="77777777" w:rsidR="00464F2E" w:rsidRDefault="00464F2E" w:rsidP="00AA3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425CB" w14:textId="77777777" w:rsidR="00464F2E" w:rsidRDefault="00464F2E" w:rsidP="00AA3DCE">
      <w:pPr>
        <w:spacing w:after="0" w:line="240" w:lineRule="auto"/>
      </w:pPr>
      <w:r>
        <w:separator/>
      </w:r>
    </w:p>
  </w:footnote>
  <w:footnote w:type="continuationSeparator" w:id="0">
    <w:p w14:paraId="469E397B" w14:textId="77777777" w:rsidR="00464F2E" w:rsidRDefault="00464F2E" w:rsidP="00AA3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6E904" w14:textId="77777777" w:rsidR="00294DE3" w:rsidRDefault="00294DE3" w:rsidP="00541489">
    <w:pPr>
      <w:pStyle w:val="Cabealho"/>
      <w:tabs>
        <w:tab w:val="clear" w:pos="4252"/>
        <w:tab w:val="clear" w:pos="8504"/>
        <w:tab w:val="left" w:pos="284"/>
      </w:tabs>
      <w:jc w:val="center"/>
      <w:rPr>
        <w:rFonts w:ascii="Times New Roman" w:hAnsi="Times New Roman" w:cs="Times New Roman"/>
        <w:sz w:val="36"/>
      </w:rPr>
    </w:pPr>
  </w:p>
  <w:p w14:paraId="03D5E831" w14:textId="77777777" w:rsidR="00294DE3" w:rsidRPr="00541489" w:rsidRDefault="00294DE3" w:rsidP="00C9697A">
    <w:pPr>
      <w:pStyle w:val="Cabealho"/>
      <w:tabs>
        <w:tab w:val="clear" w:pos="4252"/>
        <w:tab w:val="clear" w:pos="8504"/>
        <w:tab w:val="left" w:pos="142"/>
        <w:tab w:val="left" w:pos="284"/>
        <w:tab w:val="left" w:pos="709"/>
      </w:tabs>
      <w:rPr>
        <w:rFonts w:ascii="Times New Roman" w:hAnsi="Times New Roman" w:cs="Times New Roman"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Arial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Arial"/>
        <w:color w:val="00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Arial"/>
        <w:color w:val="00000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Arial"/>
        <w:color w:val="000000"/>
        <w:sz w:val="20"/>
        <w:szCs w:val="20"/>
      </w:rPr>
    </w:lvl>
  </w:abstractNum>
  <w:abstractNum w:abstractNumId="1" w15:restartNumberingAfterBreak="0">
    <w:nsid w:val="01664BE0"/>
    <w:multiLevelType w:val="multilevel"/>
    <w:tmpl w:val="DBEA1F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5157EB"/>
    <w:multiLevelType w:val="hybridMultilevel"/>
    <w:tmpl w:val="5942AA4C"/>
    <w:lvl w:ilvl="0" w:tplc="234217BC">
      <w:start w:val="1"/>
      <w:numFmt w:val="decimal"/>
      <w:lvlText w:val="%1.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>
      <w:start w:val="1"/>
      <w:numFmt w:val="lowerLetter"/>
      <w:lvlText w:val="%5."/>
      <w:lvlJc w:val="left"/>
      <w:pPr>
        <w:ind w:left="4167" w:hanging="360"/>
      </w:pPr>
    </w:lvl>
    <w:lvl w:ilvl="5" w:tplc="0416001B">
      <w:start w:val="1"/>
      <w:numFmt w:val="lowerRoman"/>
      <w:lvlText w:val="%6."/>
      <w:lvlJc w:val="right"/>
      <w:pPr>
        <w:ind w:left="4887" w:hanging="180"/>
      </w:pPr>
    </w:lvl>
    <w:lvl w:ilvl="6" w:tplc="0416000F">
      <w:start w:val="1"/>
      <w:numFmt w:val="decimal"/>
      <w:lvlText w:val="%7."/>
      <w:lvlJc w:val="left"/>
      <w:pPr>
        <w:ind w:left="5607" w:hanging="360"/>
      </w:pPr>
    </w:lvl>
    <w:lvl w:ilvl="7" w:tplc="04160019">
      <w:start w:val="1"/>
      <w:numFmt w:val="lowerLetter"/>
      <w:lvlText w:val="%8."/>
      <w:lvlJc w:val="left"/>
      <w:pPr>
        <w:ind w:left="6327" w:hanging="360"/>
      </w:pPr>
    </w:lvl>
    <w:lvl w:ilvl="8" w:tplc="0416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46F5836"/>
    <w:multiLevelType w:val="hybridMultilevel"/>
    <w:tmpl w:val="42029A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D5B41"/>
    <w:multiLevelType w:val="multilevel"/>
    <w:tmpl w:val="4914D20A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428019B"/>
    <w:multiLevelType w:val="multilevel"/>
    <w:tmpl w:val="95A69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5B575EF"/>
    <w:multiLevelType w:val="hybridMultilevel"/>
    <w:tmpl w:val="6F3E1222"/>
    <w:lvl w:ilvl="0" w:tplc="24DA35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auto"/>
      </w:rPr>
    </w:lvl>
    <w:lvl w:ilvl="1" w:tplc="FDC2A012">
      <w:start w:val="1"/>
      <w:numFmt w:val="lowerLetter"/>
      <w:lvlText w:val="%2."/>
      <w:lvlJc w:val="left"/>
      <w:pPr>
        <w:ind w:left="1440" w:hanging="360"/>
      </w:pPr>
      <w:rPr>
        <w:b/>
        <w:color w:val="auto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71583"/>
    <w:multiLevelType w:val="hybridMultilevel"/>
    <w:tmpl w:val="CE841D86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B2D4A22"/>
    <w:multiLevelType w:val="multilevel"/>
    <w:tmpl w:val="46E64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C90A98"/>
    <w:multiLevelType w:val="hybridMultilevel"/>
    <w:tmpl w:val="F90AA556"/>
    <w:lvl w:ilvl="0" w:tplc="0416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33387"/>
    <w:multiLevelType w:val="hybridMultilevel"/>
    <w:tmpl w:val="F09892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A5327"/>
    <w:multiLevelType w:val="hybridMultilevel"/>
    <w:tmpl w:val="6216698E"/>
    <w:lvl w:ilvl="0" w:tplc="F4DC3C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F073C"/>
    <w:multiLevelType w:val="hybridMultilevel"/>
    <w:tmpl w:val="152C8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F2B8D"/>
    <w:multiLevelType w:val="hybridMultilevel"/>
    <w:tmpl w:val="8460B4C6"/>
    <w:lvl w:ilvl="0" w:tplc="FBE2AA8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813622"/>
    <w:multiLevelType w:val="hybridMultilevel"/>
    <w:tmpl w:val="3A5C54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E6104"/>
    <w:multiLevelType w:val="hybridMultilevel"/>
    <w:tmpl w:val="3294CD54"/>
    <w:lvl w:ilvl="0" w:tplc="CD943E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465EB"/>
    <w:multiLevelType w:val="hybridMultilevel"/>
    <w:tmpl w:val="615CA10A"/>
    <w:lvl w:ilvl="0" w:tplc="AA809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7B085B"/>
    <w:multiLevelType w:val="hybridMultilevel"/>
    <w:tmpl w:val="04E28A10"/>
    <w:lvl w:ilvl="0" w:tplc="BED453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45E3C"/>
    <w:multiLevelType w:val="hybridMultilevel"/>
    <w:tmpl w:val="ED684612"/>
    <w:lvl w:ilvl="0" w:tplc="91004A46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 w15:restartNumberingAfterBreak="0">
    <w:nsid w:val="4B287408"/>
    <w:multiLevelType w:val="hybridMultilevel"/>
    <w:tmpl w:val="E1B09E8A"/>
    <w:lvl w:ilvl="0" w:tplc="28BE64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037962"/>
    <w:multiLevelType w:val="multilevel"/>
    <w:tmpl w:val="FFE00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FEA00DA"/>
    <w:multiLevelType w:val="multilevel"/>
    <w:tmpl w:val="81729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806" w:hanging="38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2345596"/>
    <w:multiLevelType w:val="hybridMultilevel"/>
    <w:tmpl w:val="170A48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A2EFE"/>
    <w:multiLevelType w:val="multilevel"/>
    <w:tmpl w:val="08761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5BF0404A"/>
    <w:multiLevelType w:val="multilevel"/>
    <w:tmpl w:val="A3DCD396"/>
    <w:lvl w:ilvl="0">
      <w:start w:val="1"/>
      <w:numFmt w:val="upperRoman"/>
      <w:lvlText w:val="%1."/>
      <w:lvlJc w:val="left"/>
      <w:pPr>
        <w:ind w:left="2496" w:hanging="72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6" w:hanging="1800"/>
      </w:pPr>
      <w:rPr>
        <w:rFonts w:hint="default"/>
      </w:rPr>
    </w:lvl>
  </w:abstractNum>
  <w:abstractNum w:abstractNumId="25" w15:restartNumberingAfterBreak="0">
    <w:nsid w:val="60BF4A74"/>
    <w:multiLevelType w:val="hybridMultilevel"/>
    <w:tmpl w:val="051EB554"/>
    <w:lvl w:ilvl="0" w:tplc="158C014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59437E1"/>
    <w:multiLevelType w:val="hybridMultilevel"/>
    <w:tmpl w:val="F78A0D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A87A33"/>
    <w:multiLevelType w:val="multilevel"/>
    <w:tmpl w:val="464677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9E25F1E"/>
    <w:multiLevelType w:val="multilevel"/>
    <w:tmpl w:val="99DAED4A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48"/>
        </w:tabs>
        <w:ind w:left="104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9" w15:restartNumberingAfterBreak="0">
    <w:nsid w:val="72BA2585"/>
    <w:multiLevelType w:val="hybridMultilevel"/>
    <w:tmpl w:val="9B766650"/>
    <w:lvl w:ilvl="0" w:tplc="504AC04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41D5EBF"/>
    <w:multiLevelType w:val="multilevel"/>
    <w:tmpl w:val="09926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4065597">
    <w:abstractNumId w:val="17"/>
  </w:num>
  <w:num w:numId="2" w16cid:durableId="528756734">
    <w:abstractNumId w:val="23"/>
  </w:num>
  <w:num w:numId="3" w16cid:durableId="1322394098">
    <w:abstractNumId w:val="30"/>
  </w:num>
  <w:num w:numId="4" w16cid:durableId="1260717671">
    <w:abstractNumId w:val="5"/>
  </w:num>
  <w:num w:numId="5" w16cid:durableId="1371227551">
    <w:abstractNumId w:val="28"/>
  </w:num>
  <w:num w:numId="6" w16cid:durableId="619141778">
    <w:abstractNumId w:val="0"/>
  </w:num>
  <w:num w:numId="7" w16cid:durableId="302470702">
    <w:abstractNumId w:val="8"/>
  </w:num>
  <w:num w:numId="8" w16cid:durableId="1867717088">
    <w:abstractNumId w:val="26"/>
  </w:num>
  <w:num w:numId="9" w16cid:durableId="1346328830">
    <w:abstractNumId w:val="19"/>
  </w:num>
  <w:num w:numId="10" w16cid:durableId="522323014">
    <w:abstractNumId w:val="25"/>
  </w:num>
  <w:num w:numId="11" w16cid:durableId="848983377">
    <w:abstractNumId w:val="22"/>
  </w:num>
  <w:num w:numId="12" w16cid:durableId="1862091392">
    <w:abstractNumId w:val="20"/>
  </w:num>
  <w:num w:numId="13" w16cid:durableId="1877544577">
    <w:abstractNumId w:val="7"/>
  </w:num>
  <w:num w:numId="14" w16cid:durableId="1229460169">
    <w:abstractNumId w:val="18"/>
  </w:num>
  <w:num w:numId="15" w16cid:durableId="1589388639">
    <w:abstractNumId w:val="16"/>
  </w:num>
  <w:num w:numId="16" w16cid:durableId="1939832270">
    <w:abstractNumId w:val="15"/>
  </w:num>
  <w:num w:numId="17" w16cid:durableId="1843469155">
    <w:abstractNumId w:val="24"/>
  </w:num>
  <w:num w:numId="18" w16cid:durableId="1506745314">
    <w:abstractNumId w:val="3"/>
  </w:num>
  <w:num w:numId="19" w16cid:durableId="646788300">
    <w:abstractNumId w:val="4"/>
  </w:num>
  <w:num w:numId="20" w16cid:durableId="1963490987">
    <w:abstractNumId w:val="27"/>
  </w:num>
  <w:num w:numId="21" w16cid:durableId="1276451104">
    <w:abstractNumId w:val="14"/>
  </w:num>
  <w:num w:numId="22" w16cid:durableId="111291852">
    <w:abstractNumId w:val="12"/>
  </w:num>
  <w:num w:numId="23" w16cid:durableId="1678116737">
    <w:abstractNumId w:val="10"/>
  </w:num>
  <w:num w:numId="24" w16cid:durableId="1640721936">
    <w:abstractNumId w:val="1"/>
  </w:num>
  <w:num w:numId="25" w16cid:durableId="205141798">
    <w:abstractNumId w:val="21"/>
  </w:num>
  <w:num w:numId="26" w16cid:durableId="6781160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872225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85829080">
    <w:abstractNumId w:val="11"/>
  </w:num>
  <w:num w:numId="29" w16cid:durableId="490758273">
    <w:abstractNumId w:val="13"/>
  </w:num>
  <w:num w:numId="30" w16cid:durableId="1270160074">
    <w:abstractNumId w:val="29"/>
  </w:num>
  <w:num w:numId="31" w16cid:durableId="221142727">
    <w:abstractNumId w:val="6"/>
  </w:num>
  <w:num w:numId="32" w16cid:durableId="536436302">
    <w:abstractNumId w:val="2"/>
  </w:num>
  <w:num w:numId="33" w16cid:durableId="8274026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DCE"/>
    <w:rsid w:val="00002392"/>
    <w:rsid w:val="0000442F"/>
    <w:rsid w:val="00004D58"/>
    <w:rsid w:val="00015B7E"/>
    <w:rsid w:val="00016C16"/>
    <w:rsid w:val="0002441F"/>
    <w:rsid w:val="00027DCC"/>
    <w:rsid w:val="000306C2"/>
    <w:rsid w:val="00034BA1"/>
    <w:rsid w:val="00035329"/>
    <w:rsid w:val="00035358"/>
    <w:rsid w:val="00036071"/>
    <w:rsid w:val="0003782B"/>
    <w:rsid w:val="000413AB"/>
    <w:rsid w:val="00041E5B"/>
    <w:rsid w:val="00044622"/>
    <w:rsid w:val="0004612B"/>
    <w:rsid w:val="0006150A"/>
    <w:rsid w:val="00062E8E"/>
    <w:rsid w:val="0006394B"/>
    <w:rsid w:val="00072895"/>
    <w:rsid w:val="000825F3"/>
    <w:rsid w:val="00084B0A"/>
    <w:rsid w:val="00084CE3"/>
    <w:rsid w:val="00085589"/>
    <w:rsid w:val="00091D72"/>
    <w:rsid w:val="00093557"/>
    <w:rsid w:val="00094501"/>
    <w:rsid w:val="000A0B18"/>
    <w:rsid w:val="000A4FA4"/>
    <w:rsid w:val="000B5F01"/>
    <w:rsid w:val="000C0837"/>
    <w:rsid w:val="000C3E26"/>
    <w:rsid w:val="000C4B89"/>
    <w:rsid w:val="000C6B12"/>
    <w:rsid w:val="000D10BC"/>
    <w:rsid w:val="000D6516"/>
    <w:rsid w:val="000E0511"/>
    <w:rsid w:val="000E0D75"/>
    <w:rsid w:val="000E7B7D"/>
    <w:rsid w:val="000F487C"/>
    <w:rsid w:val="000F5213"/>
    <w:rsid w:val="000F5A6F"/>
    <w:rsid w:val="000F7DEF"/>
    <w:rsid w:val="00100130"/>
    <w:rsid w:val="0011097C"/>
    <w:rsid w:val="0011100A"/>
    <w:rsid w:val="001126D7"/>
    <w:rsid w:val="0011756B"/>
    <w:rsid w:val="00120243"/>
    <w:rsid w:val="00123B42"/>
    <w:rsid w:val="00131687"/>
    <w:rsid w:val="001338B2"/>
    <w:rsid w:val="00134D12"/>
    <w:rsid w:val="0013621B"/>
    <w:rsid w:val="00137826"/>
    <w:rsid w:val="00155258"/>
    <w:rsid w:val="00163E1C"/>
    <w:rsid w:val="00166251"/>
    <w:rsid w:val="00182708"/>
    <w:rsid w:val="001837A3"/>
    <w:rsid w:val="00192C76"/>
    <w:rsid w:val="0019730A"/>
    <w:rsid w:val="001A092A"/>
    <w:rsid w:val="001A1553"/>
    <w:rsid w:val="001A2200"/>
    <w:rsid w:val="001A79A1"/>
    <w:rsid w:val="001A7CD8"/>
    <w:rsid w:val="001B0B41"/>
    <w:rsid w:val="001B0D34"/>
    <w:rsid w:val="001C0131"/>
    <w:rsid w:val="001C0B1C"/>
    <w:rsid w:val="001C44DE"/>
    <w:rsid w:val="001D0A06"/>
    <w:rsid w:val="001D22B7"/>
    <w:rsid w:val="001D39C6"/>
    <w:rsid w:val="001D49BA"/>
    <w:rsid w:val="001D642C"/>
    <w:rsid w:val="001E61D3"/>
    <w:rsid w:val="001E6DB3"/>
    <w:rsid w:val="001F57DB"/>
    <w:rsid w:val="00201E81"/>
    <w:rsid w:val="002045A5"/>
    <w:rsid w:val="00205EB0"/>
    <w:rsid w:val="00207411"/>
    <w:rsid w:val="00210D5E"/>
    <w:rsid w:val="00213C11"/>
    <w:rsid w:val="00221694"/>
    <w:rsid w:val="00224094"/>
    <w:rsid w:val="00224391"/>
    <w:rsid w:val="00234400"/>
    <w:rsid w:val="002373D6"/>
    <w:rsid w:val="00246BB0"/>
    <w:rsid w:val="00246C80"/>
    <w:rsid w:val="002644CE"/>
    <w:rsid w:val="00265F0F"/>
    <w:rsid w:val="002700C1"/>
    <w:rsid w:val="00271A26"/>
    <w:rsid w:val="002772C5"/>
    <w:rsid w:val="00282C05"/>
    <w:rsid w:val="002923EA"/>
    <w:rsid w:val="002924B7"/>
    <w:rsid w:val="00294DE3"/>
    <w:rsid w:val="002B2E4B"/>
    <w:rsid w:val="002C2E27"/>
    <w:rsid w:val="002D292C"/>
    <w:rsid w:val="002D2ABA"/>
    <w:rsid w:val="002D700F"/>
    <w:rsid w:val="002E1340"/>
    <w:rsid w:val="002E1C3F"/>
    <w:rsid w:val="002E5ADD"/>
    <w:rsid w:val="002E5DCD"/>
    <w:rsid w:val="002E63AD"/>
    <w:rsid w:val="002E6C8C"/>
    <w:rsid w:val="002E6CD6"/>
    <w:rsid w:val="002F0157"/>
    <w:rsid w:val="002F07AC"/>
    <w:rsid w:val="002F21B0"/>
    <w:rsid w:val="002F387D"/>
    <w:rsid w:val="002F5BCB"/>
    <w:rsid w:val="0030769B"/>
    <w:rsid w:val="003164EA"/>
    <w:rsid w:val="00316A24"/>
    <w:rsid w:val="00320179"/>
    <w:rsid w:val="00326D26"/>
    <w:rsid w:val="00337916"/>
    <w:rsid w:val="00344876"/>
    <w:rsid w:val="00344909"/>
    <w:rsid w:val="00350122"/>
    <w:rsid w:val="00356C00"/>
    <w:rsid w:val="00362A9B"/>
    <w:rsid w:val="003634B8"/>
    <w:rsid w:val="00363DDD"/>
    <w:rsid w:val="0037733A"/>
    <w:rsid w:val="003803B1"/>
    <w:rsid w:val="00381427"/>
    <w:rsid w:val="00381A38"/>
    <w:rsid w:val="003825A3"/>
    <w:rsid w:val="00386258"/>
    <w:rsid w:val="0038629D"/>
    <w:rsid w:val="003934AF"/>
    <w:rsid w:val="003A1F68"/>
    <w:rsid w:val="003B02A4"/>
    <w:rsid w:val="003B2D4C"/>
    <w:rsid w:val="003B6D2C"/>
    <w:rsid w:val="003C00FC"/>
    <w:rsid w:val="003C1180"/>
    <w:rsid w:val="003C310C"/>
    <w:rsid w:val="003C4765"/>
    <w:rsid w:val="003C6433"/>
    <w:rsid w:val="003C7007"/>
    <w:rsid w:val="003D0540"/>
    <w:rsid w:val="003D1203"/>
    <w:rsid w:val="003D45EC"/>
    <w:rsid w:val="003D6F2E"/>
    <w:rsid w:val="003D7AA4"/>
    <w:rsid w:val="003E5582"/>
    <w:rsid w:val="003E6AAA"/>
    <w:rsid w:val="003F27D5"/>
    <w:rsid w:val="003F4A1C"/>
    <w:rsid w:val="003F5A29"/>
    <w:rsid w:val="003F5DE7"/>
    <w:rsid w:val="00401021"/>
    <w:rsid w:val="00401B7C"/>
    <w:rsid w:val="00420A7C"/>
    <w:rsid w:val="00422CD7"/>
    <w:rsid w:val="0042420C"/>
    <w:rsid w:val="00427561"/>
    <w:rsid w:val="00432D4E"/>
    <w:rsid w:val="00432EC8"/>
    <w:rsid w:val="00435CF3"/>
    <w:rsid w:val="0043628E"/>
    <w:rsid w:val="00440495"/>
    <w:rsid w:val="00441DC0"/>
    <w:rsid w:val="004502D3"/>
    <w:rsid w:val="0045039B"/>
    <w:rsid w:val="00456A0E"/>
    <w:rsid w:val="004611D1"/>
    <w:rsid w:val="00462CB7"/>
    <w:rsid w:val="00463C3D"/>
    <w:rsid w:val="0046414D"/>
    <w:rsid w:val="00464F2E"/>
    <w:rsid w:val="0047176A"/>
    <w:rsid w:val="00471A88"/>
    <w:rsid w:val="00471E3B"/>
    <w:rsid w:val="0047238A"/>
    <w:rsid w:val="00475B97"/>
    <w:rsid w:val="00476E40"/>
    <w:rsid w:val="00480655"/>
    <w:rsid w:val="00480715"/>
    <w:rsid w:val="00480C67"/>
    <w:rsid w:val="004868AD"/>
    <w:rsid w:val="0049605A"/>
    <w:rsid w:val="004A05EA"/>
    <w:rsid w:val="004A1083"/>
    <w:rsid w:val="004A28CA"/>
    <w:rsid w:val="004A63F6"/>
    <w:rsid w:val="004B0D40"/>
    <w:rsid w:val="004B1EF8"/>
    <w:rsid w:val="004C01CF"/>
    <w:rsid w:val="004C5704"/>
    <w:rsid w:val="004D1079"/>
    <w:rsid w:val="004D408A"/>
    <w:rsid w:val="004E78C7"/>
    <w:rsid w:val="004F36A3"/>
    <w:rsid w:val="005040FE"/>
    <w:rsid w:val="005056CE"/>
    <w:rsid w:val="0051036E"/>
    <w:rsid w:val="00511795"/>
    <w:rsid w:val="0051216C"/>
    <w:rsid w:val="005160E3"/>
    <w:rsid w:val="005210B8"/>
    <w:rsid w:val="00522037"/>
    <w:rsid w:val="00530B83"/>
    <w:rsid w:val="00533180"/>
    <w:rsid w:val="00533D4F"/>
    <w:rsid w:val="00537F08"/>
    <w:rsid w:val="00541489"/>
    <w:rsid w:val="0054636B"/>
    <w:rsid w:val="00546566"/>
    <w:rsid w:val="005510F1"/>
    <w:rsid w:val="005527DA"/>
    <w:rsid w:val="0055357A"/>
    <w:rsid w:val="005548CC"/>
    <w:rsid w:val="00560D8F"/>
    <w:rsid w:val="00561CBD"/>
    <w:rsid w:val="00574412"/>
    <w:rsid w:val="00576045"/>
    <w:rsid w:val="00576CFA"/>
    <w:rsid w:val="00576D5C"/>
    <w:rsid w:val="005777EC"/>
    <w:rsid w:val="00577FB8"/>
    <w:rsid w:val="00580298"/>
    <w:rsid w:val="005917CF"/>
    <w:rsid w:val="00593D4A"/>
    <w:rsid w:val="0059450E"/>
    <w:rsid w:val="00596A39"/>
    <w:rsid w:val="005A1FBA"/>
    <w:rsid w:val="005A3A4A"/>
    <w:rsid w:val="005A7603"/>
    <w:rsid w:val="005B3776"/>
    <w:rsid w:val="005B3B6B"/>
    <w:rsid w:val="005C148C"/>
    <w:rsid w:val="005C3F10"/>
    <w:rsid w:val="005D1507"/>
    <w:rsid w:val="005D1EB2"/>
    <w:rsid w:val="005D39FA"/>
    <w:rsid w:val="005D5327"/>
    <w:rsid w:val="005D594E"/>
    <w:rsid w:val="005E21C8"/>
    <w:rsid w:val="005E74C4"/>
    <w:rsid w:val="005E7DBD"/>
    <w:rsid w:val="005F720F"/>
    <w:rsid w:val="0060328A"/>
    <w:rsid w:val="006048C3"/>
    <w:rsid w:val="00604929"/>
    <w:rsid w:val="00611714"/>
    <w:rsid w:val="00612E93"/>
    <w:rsid w:val="00620981"/>
    <w:rsid w:val="006213AF"/>
    <w:rsid w:val="00624481"/>
    <w:rsid w:val="00631F08"/>
    <w:rsid w:val="00640CA8"/>
    <w:rsid w:val="00645DD3"/>
    <w:rsid w:val="00646F2F"/>
    <w:rsid w:val="00651388"/>
    <w:rsid w:val="00664756"/>
    <w:rsid w:val="00664D3E"/>
    <w:rsid w:val="00665B4F"/>
    <w:rsid w:val="006708FF"/>
    <w:rsid w:val="00670F8D"/>
    <w:rsid w:val="006713E2"/>
    <w:rsid w:val="00674732"/>
    <w:rsid w:val="00675B60"/>
    <w:rsid w:val="00681E32"/>
    <w:rsid w:val="00686875"/>
    <w:rsid w:val="00691923"/>
    <w:rsid w:val="006A5E0A"/>
    <w:rsid w:val="006B0C55"/>
    <w:rsid w:val="006B15E4"/>
    <w:rsid w:val="006B31B1"/>
    <w:rsid w:val="006B52E6"/>
    <w:rsid w:val="006D0875"/>
    <w:rsid w:val="006D614A"/>
    <w:rsid w:val="006D6B86"/>
    <w:rsid w:val="0070034D"/>
    <w:rsid w:val="00700A36"/>
    <w:rsid w:val="00705920"/>
    <w:rsid w:val="00705D44"/>
    <w:rsid w:val="00705F05"/>
    <w:rsid w:val="00706DCD"/>
    <w:rsid w:val="0071500F"/>
    <w:rsid w:val="007158C8"/>
    <w:rsid w:val="00715BB7"/>
    <w:rsid w:val="007166E8"/>
    <w:rsid w:val="00726E56"/>
    <w:rsid w:val="00733CB4"/>
    <w:rsid w:val="00735356"/>
    <w:rsid w:val="007370C1"/>
    <w:rsid w:val="0073790B"/>
    <w:rsid w:val="00740021"/>
    <w:rsid w:val="00741228"/>
    <w:rsid w:val="0074468E"/>
    <w:rsid w:val="007471C2"/>
    <w:rsid w:val="0074780E"/>
    <w:rsid w:val="00751861"/>
    <w:rsid w:val="00751C2B"/>
    <w:rsid w:val="0076057C"/>
    <w:rsid w:val="00765A18"/>
    <w:rsid w:val="00771CD9"/>
    <w:rsid w:val="00772D02"/>
    <w:rsid w:val="007746A7"/>
    <w:rsid w:val="007813EC"/>
    <w:rsid w:val="00784889"/>
    <w:rsid w:val="00784CCA"/>
    <w:rsid w:val="00792535"/>
    <w:rsid w:val="00794640"/>
    <w:rsid w:val="007A2FD1"/>
    <w:rsid w:val="007A37F6"/>
    <w:rsid w:val="007A62BD"/>
    <w:rsid w:val="007A72D2"/>
    <w:rsid w:val="007B13A7"/>
    <w:rsid w:val="007B53A6"/>
    <w:rsid w:val="007B616F"/>
    <w:rsid w:val="007C5587"/>
    <w:rsid w:val="007D046D"/>
    <w:rsid w:val="007D3D75"/>
    <w:rsid w:val="007D6227"/>
    <w:rsid w:val="007E1025"/>
    <w:rsid w:val="007E5BE1"/>
    <w:rsid w:val="007E7044"/>
    <w:rsid w:val="007F1226"/>
    <w:rsid w:val="007F7CCA"/>
    <w:rsid w:val="00802906"/>
    <w:rsid w:val="00803858"/>
    <w:rsid w:val="00803C3B"/>
    <w:rsid w:val="00804316"/>
    <w:rsid w:val="00804A02"/>
    <w:rsid w:val="00805731"/>
    <w:rsid w:val="00806A6F"/>
    <w:rsid w:val="0081025F"/>
    <w:rsid w:val="00810C14"/>
    <w:rsid w:val="008155B3"/>
    <w:rsid w:val="00825DE7"/>
    <w:rsid w:val="0082644E"/>
    <w:rsid w:val="008310A1"/>
    <w:rsid w:val="00832AF9"/>
    <w:rsid w:val="00841C58"/>
    <w:rsid w:val="00842D6E"/>
    <w:rsid w:val="00844BEC"/>
    <w:rsid w:val="00845AF7"/>
    <w:rsid w:val="0084752A"/>
    <w:rsid w:val="00851D6D"/>
    <w:rsid w:val="008532CA"/>
    <w:rsid w:val="00854D3E"/>
    <w:rsid w:val="008605F1"/>
    <w:rsid w:val="00861E55"/>
    <w:rsid w:val="0087237F"/>
    <w:rsid w:val="00873E8C"/>
    <w:rsid w:val="008745C2"/>
    <w:rsid w:val="00882A95"/>
    <w:rsid w:val="0088420A"/>
    <w:rsid w:val="00884F46"/>
    <w:rsid w:val="00885D02"/>
    <w:rsid w:val="00886B7E"/>
    <w:rsid w:val="00890693"/>
    <w:rsid w:val="0089285B"/>
    <w:rsid w:val="00895CA6"/>
    <w:rsid w:val="00895DDB"/>
    <w:rsid w:val="00896E96"/>
    <w:rsid w:val="008A4A1E"/>
    <w:rsid w:val="008C03E2"/>
    <w:rsid w:val="008C1C82"/>
    <w:rsid w:val="008C34FC"/>
    <w:rsid w:val="008C77D3"/>
    <w:rsid w:val="008D4073"/>
    <w:rsid w:val="008D577D"/>
    <w:rsid w:val="008E5483"/>
    <w:rsid w:val="008F0E6E"/>
    <w:rsid w:val="008F1A67"/>
    <w:rsid w:val="008F4B21"/>
    <w:rsid w:val="00902E16"/>
    <w:rsid w:val="00914D8C"/>
    <w:rsid w:val="00921A8B"/>
    <w:rsid w:val="009232C2"/>
    <w:rsid w:val="009250C7"/>
    <w:rsid w:val="009343A4"/>
    <w:rsid w:val="0093530E"/>
    <w:rsid w:val="00935C76"/>
    <w:rsid w:val="0094000B"/>
    <w:rsid w:val="00941732"/>
    <w:rsid w:val="00942E7B"/>
    <w:rsid w:val="009452F1"/>
    <w:rsid w:val="009546FD"/>
    <w:rsid w:val="00955557"/>
    <w:rsid w:val="00962903"/>
    <w:rsid w:val="00963134"/>
    <w:rsid w:val="009637C7"/>
    <w:rsid w:val="00970925"/>
    <w:rsid w:val="0097140C"/>
    <w:rsid w:val="009837A8"/>
    <w:rsid w:val="00983A91"/>
    <w:rsid w:val="0098546D"/>
    <w:rsid w:val="00993AFE"/>
    <w:rsid w:val="00993E63"/>
    <w:rsid w:val="00994F4B"/>
    <w:rsid w:val="009950FC"/>
    <w:rsid w:val="009973C1"/>
    <w:rsid w:val="009A0BBF"/>
    <w:rsid w:val="009A396C"/>
    <w:rsid w:val="009A3B9F"/>
    <w:rsid w:val="009A47AC"/>
    <w:rsid w:val="009A52DB"/>
    <w:rsid w:val="009B6DD7"/>
    <w:rsid w:val="009C238F"/>
    <w:rsid w:val="009C2F73"/>
    <w:rsid w:val="009C3016"/>
    <w:rsid w:val="009C51B8"/>
    <w:rsid w:val="009C60CE"/>
    <w:rsid w:val="009C6A90"/>
    <w:rsid w:val="009D0481"/>
    <w:rsid w:val="009E1885"/>
    <w:rsid w:val="009E3DBA"/>
    <w:rsid w:val="009E7D6A"/>
    <w:rsid w:val="009F0397"/>
    <w:rsid w:val="009F052E"/>
    <w:rsid w:val="009F4877"/>
    <w:rsid w:val="009F4FE9"/>
    <w:rsid w:val="009F639A"/>
    <w:rsid w:val="009F79F8"/>
    <w:rsid w:val="00A02918"/>
    <w:rsid w:val="00A03C68"/>
    <w:rsid w:val="00A03C83"/>
    <w:rsid w:val="00A04F9F"/>
    <w:rsid w:val="00A065EE"/>
    <w:rsid w:val="00A10F8E"/>
    <w:rsid w:val="00A13B63"/>
    <w:rsid w:val="00A22117"/>
    <w:rsid w:val="00A24DEF"/>
    <w:rsid w:val="00A26465"/>
    <w:rsid w:val="00A3370A"/>
    <w:rsid w:val="00A35A92"/>
    <w:rsid w:val="00A42258"/>
    <w:rsid w:val="00A44482"/>
    <w:rsid w:val="00A50EBC"/>
    <w:rsid w:val="00A51288"/>
    <w:rsid w:val="00A51BF2"/>
    <w:rsid w:val="00A52754"/>
    <w:rsid w:val="00A534B7"/>
    <w:rsid w:val="00A53D0E"/>
    <w:rsid w:val="00A65BF9"/>
    <w:rsid w:val="00A7194A"/>
    <w:rsid w:val="00A72BFE"/>
    <w:rsid w:val="00A76B69"/>
    <w:rsid w:val="00A80622"/>
    <w:rsid w:val="00A81411"/>
    <w:rsid w:val="00A85BCF"/>
    <w:rsid w:val="00A94610"/>
    <w:rsid w:val="00AA3DCE"/>
    <w:rsid w:val="00AA4C07"/>
    <w:rsid w:val="00AB13FB"/>
    <w:rsid w:val="00AB58D1"/>
    <w:rsid w:val="00AB6297"/>
    <w:rsid w:val="00AB7CF4"/>
    <w:rsid w:val="00AC3526"/>
    <w:rsid w:val="00AC3C8A"/>
    <w:rsid w:val="00AC542D"/>
    <w:rsid w:val="00AC61BD"/>
    <w:rsid w:val="00AC6EE1"/>
    <w:rsid w:val="00AC7003"/>
    <w:rsid w:val="00AC79C6"/>
    <w:rsid w:val="00AD7C90"/>
    <w:rsid w:val="00AE6AB4"/>
    <w:rsid w:val="00AF1B9F"/>
    <w:rsid w:val="00B009BB"/>
    <w:rsid w:val="00B0115D"/>
    <w:rsid w:val="00B01C5C"/>
    <w:rsid w:val="00B028D7"/>
    <w:rsid w:val="00B0323E"/>
    <w:rsid w:val="00B044BA"/>
    <w:rsid w:val="00B04629"/>
    <w:rsid w:val="00B04BB1"/>
    <w:rsid w:val="00B05140"/>
    <w:rsid w:val="00B0598C"/>
    <w:rsid w:val="00B05C8C"/>
    <w:rsid w:val="00B07F7C"/>
    <w:rsid w:val="00B10240"/>
    <w:rsid w:val="00B158E7"/>
    <w:rsid w:val="00B16A19"/>
    <w:rsid w:val="00B263E1"/>
    <w:rsid w:val="00B26C32"/>
    <w:rsid w:val="00B32438"/>
    <w:rsid w:val="00B41391"/>
    <w:rsid w:val="00B4274C"/>
    <w:rsid w:val="00B4336F"/>
    <w:rsid w:val="00B5267B"/>
    <w:rsid w:val="00B52BDF"/>
    <w:rsid w:val="00B5335A"/>
    <w:rsid w:val="00B62E0E"/>
    <w:rsid w:val="00B663CC"/>
    <w:rsid w:val="00B71324"/>
    <w:rsid w:val="00B8392E"/>
    <w:rsid w:val="00B85F44"/>
    <w:rsid w:val="00B90385"/>
    <w:rsid w:val="00B92F82"/>
    <w:rsid w:val="00B933E4"/>
    <w:rsid w:val="00B96DA6"/>
    <w:rsid w:val="00B96FEE"/>
    <w:rsid w:val="00B971A4"/>
    <w:rsid w:val="00BA26C5"/>
    <w:rsid w:val="00BA34A8"/>
    <w:rsid w:val="00BA4672"/>
    <w:rsid w:val="00BA5388"/>
    <w:rsid w:val="00BB07FA"/>
    <w:rsid w:val="00BB1ADF"/>
    <w:rsid w:val="00BB60D2"/>
    <w:rsid w:val="00BB65DF"/>
    <w:rsid w:val="00BB6CB0"/>
    <w:rsid w:val="00BC6EE1"/>
    <w:rsid w:val="00BD08BF"/>
    <w:rsid w:val="00BD65CC"/>
    <w:rsid w:val="00BD7860"/>
    <w:rsid w:val="00BE471A"/>
    <w:rsid w:val="00BE613F"/>
    <w:rsid w:val="00BF4FB2"/>
    <w:rsid w:val="00BF5CFD"/>
    <w:rsid w:val="00BF5E5A"/>
    <w:rsid w:val="00C01024"/>
    <w:rsid w:val="00C04C64"/>
    <w:rsid w:val="00C0611A"/>
    <w:rsid w:val="00C10463"/>
    <w:rsid w:val="00C151C3"/>
    <w:rsid w:val="00C15C6C"/>
    <w:rsid w:val="00C16611"/>
    <w:rsid w:val="00C219AE"/>
    <w:rsid w:val="00C35023"/>
    <w:rsid w:val="00C3793C"/>
    <w:rsid w:val="00C516B3"/>
    <w:rsid w:val="00C51B17"/>
    <w:rsid w:val="00C52194"/>
    <w:rsid w:val="00C5302A"/>
    <w:rsid w:val="00C5548A"/>
    <w:rsid w:val="00C576A8"/>
    <w:rsid w:val="00C6068D"/>
    <w:rsid w:val="00C607AA"/>
    <w:rsid w:val="00C641F1"/>
    <w:rsid w:val="00C669A3"/>
    <w:rsid w:val="00C739F8"/>
    <w:rsid w:val="00C90C49"/>
    <w:rsid w:val="00C90ECF"/>
    <w:rsid w:val="00C9180E"/>
    <w:rsid w:val="00C923AE"/>
    <w:rsid w:val="00C92AE9"/>
    <w:rsid w:val="00C9697A"/>
    <w:rsid w:val="00CA1650"/>
    <w:rsid w:val="00CA1C4E"/>
    <w:rsid w:val="00CB0358"/>
    <w:rsid w:val="00CB285B"/>
    <w:rsid w:val="00CB3178"/>
    <w:rsid w:val="00CB6497"/>
    <w:rsid w:val="00CC22A1"/>
    <w:rsid w:val="00CC6D25"/>
    <w:rsid w:val="00CE5079"/>
    <w:rsid w:val="00CE5C69"/>
    <w:rsid w:val="00CE5DC4"/>
    <w:rsid w:val="00CE6599"/>
    <w:rsid w:val="00CF0220"/>
    <w:rsid w:val="00CF0AAA"/>
    <w:rsid w:val="00CF457A"/>
    <w:rsid w:val="00CF5B81"/>
    <w:rsid w:val="00CF6117"/>
    <w:rsid w:val="00CF702B"/>
    <w:rsid w:val="00D007C8"/>
    <w:rsid w:val="00D0487F"/>
    <w:rsid w:val="00D10D2D"/>
    <w:rsid w:val="00D2455C"/>
    <w:rsid w:val="00D267B4"/>
    <w:rsid w:val="00D269A3"/>
    <w:rsid w:val="00D302AF"/>
    <w:rsid w:val="00D32370"/>
    <w:rsid w:val="00D324DD"/>
    <w:rsid w:val="00D35883"/>
    <w:rsid w:val="00D40B92"/>
    <w:rsid w:val="00D43331"/>
    <w:rsid w:val="00D4493D"/>
    <w:rsid w:val="00D52D0B"/>
    <w:rsid w:val="00D57AC3"/>
    <w:rsid w:val="00D57ECC"/>
    <w:rsid w:val="00D6191C"/>
    <w:rsid w:val="00D714A0"/>
    <w:rsid w:val="00D71A26"/>
    <w:rsid w:val="00D81BEF"/>
    <w:rsid w:val="00D83E37"/>
    <w:rsid w:val="00D84F6C"/>
    <w:rsid w:val="00D90DBD"/>
    <w:rsid w:val="00D91267"/>
    <w:rsid w:val="00D95FA1"/>
    <w:rsid w:val="00D97E33"/>
    <w:rsid w:val="00DA0105"/>
    <w:rsid w:val="00DA4A87"/>
    <w:rsid w:val="00DA750A"/>
    <w:rsid w:val="00DB49FC"/>
    <w:rsid w:val="00DB6848"/>
    <w:rsid w:val="00DB6DC8"/>
    <w:rsid w:val="00DC17D1"/>
    <w:rsid w:val="00DC2114"/>
    <w:rsid w:val="00DC2D71"/>
    <w:rsid w:val="00DC31F5"/>
    <w:rsid w:val="00DC7C07"/>
    <w:rsid w:val="00DD00D3"/>
    <w:rsid w:val="00DD2D3F"/>
    <w:rsid w:val="00DD6ABF"/>
    <w:rsid w:val="00DE1F97"/>
    <w:rsid w:val="00DE23CA"/>
    <w:rsid w:val="00DE52A4"/>
    <w:rsid w:val="00DE56CF"/>
    <w:rsid w:val="00DE5A45"/>
    <w:rsid w:val="00DE6415"/>
    <w:rsid w:val="00DF3C24"/>
    <w:rsid w:val="00DF71F9"/>
    <w:rsid w:val="00DF7BD6"/>
    <w:rsid w:val="00E02BF4"/>
    <w:rsid w:val="00E03B2B"/>
    <w:rsid w:val="00E164B7"/>
    <w:rsid w:val="00E22478"/>
    <w:rsid w:val="00E2335F"/>
    <w:rsid w:val="00E2792E"/>
    <w:rsid w:val="00E30E5D"/>
    <w:rsid w:val="00E330BC"/>
    <w:rsid w:val="00E343E7"/>
    <w:rsid w:val="00E3677F"/>
    <w:rsid w:val="00E37E43"/>
    <w:rsid w:val="00E409A4"/>
    <w:rsid w:val="00E4122A"/>
    <w:rsid w:val="00E42E9F"/>
    <w:rsid w:val="00E55FE1"/>
    <w:rsid w:val="00E6388F"/>
    <w:rsid w:val="00E64F7A"/>
    <w:rsid w:val="00E70EE4"/>
    <w:rsid w:val="00E73B78"/>
    <w:rsid w:val="00E91261"/>
    <w:rsid w:val="00E913F6"/>
    <w:rsid w:val="00E96F01"/>
    <w:rsid w:val="00E972B2"/>
    <w:rsid w:val="00EB0304"/>
    <w:rsid w:val="00EC0DB8"/>
    <w:rsid w:val="00EC65FC"/>
    <w:rsid w:val="00EE186C"/>
    <w:rsid w:val="00EE657A"/>
    <w:rsid w:val="00EF4127"/>
    <w:rsid w:val="00EF4440"/>
    <w:rsid w:val="00EF7F54"/>
    <w:rsid w:val="00F00609"/>
    <w:rsid w:val="00F04838"/>
    <w:rsid w:val="00F07AAD"/>
    <w:rsid w:val="00F12C7F"/>
    <w:rsid w:val="00F16A55"/>
    <w:rsid w:val="00F16C83"/>
    <w:rsid w:val="00F16E34"/>
    <w:rsid w:val="00F23208"/>
    <w:rsid w:val="00F23620"/>
    <w:rsid w:val="00F24396"/>
    <w:rsid w:val="00F243BB"/>
    <w:rsid w:val="00F2515D"/>
    <w:rsid w:val="00F26AB0"/>
    <w:rsid w:val="00F3071A"/>
    <w:rsid w:val="00F339E7"/>
    <w:rsid w:val="00F35958"/>
    <w:rsid w:val="00F36F10"/>
    <w:rsid w:val="00F36FE2"/>
    <w:rsid w:val="00F37F26"/>
    <w:rsid w:val="00F46C94"/>
    <w:rsid w:val="00F51728"/>
    <w:rsid w:val="00F55F88"/>
    <w:rsid w:val="00F5796B"/>
    <w:rsid w:val="00F57ED6"/>
    <w:rsid w:val="00F60AD2"/>
    <w:rsid w:val="00F673B8"/>
    <w:rsid w:val="00F67FC7"/>
    <w:rsid w:val="00F70B89"/>
    <w:rsid w:val="00F72779"/>
    <w:rsid w:val="00F75CC4"/>
    <w:rsid w:val="00F80572"/>
    <w:rsid w:val="00F8516A"/>
    <w:rsid w:val="00F90B0D"/>
    <w:rsid w:val="00F95D16"/>
    <w:rsid w:val="00F973E1"/>
    <w:rsid w:val="00FA1CAA"/>
    <w:rsid w:val="00FA2419"/>
    <w:rsid w:val="00FA658F"/>
    <w:rsid w:val="00FB6CE5"/>
    <w:rsid w:val="00FC6C62"/>
    <w:rsid w:val="00FE4836"/>
    <w:rsid w:val="00FE5268"/>
    <w:rsid w:val="00FE5CF9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89375"/>
  <w15:docId w15:val="{0C36C8DD-2702-4A7E-BC9E-306838FE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16C83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F16C83"/>
    <w:pPr>
      <w:keepNext/>
      <w:autoSpaceDE w:val="0"/>
      <w:autoSpaceDN w:val="0"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F16C8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16C8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F16C83"/>
    <w:pPr>
      <w:keepNext/>
      <w:tabs>
        <w:tab w:val="left" w:pos="2835"/>
      </w:tabs>
      <w:spacing w:before="120" w:after="0" w:line="360" w:lineRule="auto"/>
      <w:jc w:val="both"/>
      <w:outlineLvl w:val="5"/>
    </w:pPr>
    <w:rPr>
      <w:rFonts w:ascii="Arial" w:eastAsia="Times New Roman" w:hAnsi="Arial" w:cs="Times New Roman"/>
      <w:b/>
      <w:bCs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A3D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3DCE"/>
  </w:style>
  <w:style w:type="paragraph" w:styleId="Rodap">
    <w:name w:val="footer"/>
    <w:basedOn w:val="Normal"/>
    <w:link w:val="RodapChar"/>
    <w:unhideWhenUsed/>
    <w:rsid w:val="00AA3D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3DCE"/>
  </w:style>
  <w:style w:type="paragraph" w:styleId="Textodebalo">
    <w:name w:val="Balloon Text"/>
    <w:basedOn w:val="Normal"/>
    <w:link w:val="TextodebaloChar"/>
    <w:semiHidden/>
    <w:unhideWhenUsed/>
    <w:rsid w:val="00AA3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3DC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16C83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Ttulo2Char">
    <w:name w:val="Título 2 Char"/>
    <w:basedOn w:val="Fontepargpadro"/>
    <w:link w:val="Ttulo2"/>
    <w:rsid w:val="00F16C83"/>
    <w:rPr>
      <w:rFonts w:ascii="Courier New" w:eastAsia="Times New Roman" w:hAnsi="Courier New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16C83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F16C83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F16C83"/>
    <w:rPr>
      <w:rFonts w:ascii="Arial" w:eastAsia="Times New Roman" w:hAnsi="Arial" w:cs="Times New Roman"/>
      <w:b/>
      <w:bCs/>
      <w:sz w:val="24"/>
      <w:szCs w:val="20"/>
      <w:lang w:eastAsia="pt-BR"/>
    </w:rPr>
  </w:style>
  <w:style w:type="character" w:styleId="Hyperlink">
    <w:name w:val="Hyperlink"/>
    <w:rsid w:val="00F16C83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F16C83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F16C83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Corpodetexto3">
    <w:name w:val="Body Text 3"/>
    <w:basedOn w:val="Normal"/>
    <w:link w:val="Corpodetexto3Char"/>
    <w:rsid w:val="00F16C83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F16C83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16C83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F16C83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F16C83"/>
    <w:pPr>
      <w:widowControl w:val="0"/>
      <w:autoSpaceDE w:val="0"/>
      <w:autoSpaceDN w:val="0"/>
      <w:spacing w:after="0" w:line="240" w:lineRule="auto"/>
      <w:ind w:firstLine="850"/>
      <w:jc w:val="both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F16C83"/>
    <w:rPr>
      <w:rFonts w:ascii="Courier New" w:eastAsia="Times New Roman" w:hAnsi="Courier New" w:cs="Times New Roman"/>
      <w:color w:val="000000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F16C83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Times New Roman"/>
      <w:snapToGrid w:val="0"/>
      <w:color w:val="000000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F16C83"/>
    <w:rPr>
      <w:rFonts w:ascii="Courier New" w:eastAsia="Times New Roman" w:hAnsi="Courier New" w:cs="Times New Roman"/>
      <w:snapToGrid w:val="0"/>
      <w:color w:val="000000"/>
      <w:sz w:val="20"/>
      <w:szCs w:val="20"/>
      <w:lang w:eastAsia="pt-BR"/>
    </w:rPr>
  </w:style>
  <w:style w:type="paragraph" w:styleId="Lista">
    <w:name w:val="List"/>
    <w:basedOn w:val="Corpodetexto"/>
    <w:rsid w:val="00F16C83"/>
    <w:pPr>
      <w:widowControl/>
      <w:suppressAutoHyphens/>
      <w:autoSpaceDN/>
    </w:pPr>
    <w:rPr>
      <w:rFonts w:ascii="Times New Roman" w:hAnsi="Times New Roman" w:cs="Tahoma"/>
      <w:szCs w:val="24"/>
      <w:lang w:eastAsia="ar-SA"/>
    </w:rPr>
  </w:style>
  <w:style w:type="paragraph" w:styleId="Ttulo">
    <w:name w:val="Title"/>
    <w:basedOn w:val="Normal"/>
    <w:link w:val="TtuloChar"/>
    <w:qFormat/>
    <w:rsid w:val="00F16C83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tuloChar">
    <w:name w:val="Título Char"/>
    <w:basedOn w:val="Fontepargpadro"/>
    <w:link w:val="Ttulo"/>
    <w:rsid w:val="00F16C83"/>
    <w:rPr>
      <w:rFonts w:ascii="Arial" w:eastAsia="Times New Roman" w:hAnsi="Arial" w:cs="Arial"/>
      <w:b/>
      <w:bCs/>
      <w:sz w:val="20"/>
      <w:szCs w:val="20"/>
      <w:lang w:eastAsia="pt-BR"/>
    </w:rPr>
  </w:style>
  <w:style w:type="character" w:customStyle="1" w:styleId="CharChar">
    <w:name w:val="Char Char"/>
    <w:basedOn w:val="Fontepargpadro"/>
    <w:rsid w:val="00F16C83"/>
  </w:style>
  <w:style w:type="character" w:styleId="Nmerodepgina">
    <w:name w:val="page number"/>
    <w:basedOn w:val="Fontepargpadro"/>
    <w:rsid w:val="00F16C83"/>
  </w:style>
  <w:style w:type="paragraph" w:customStyle="1" w:styleId="Corpodetexto31">
    <w:name w:val="Corpo de texto 31"/>
    <w:basedOn w:val="Normal"/>
    <w:rsid w:val="00F16C83"/>
    <w:pPr>
      <w:widowControl w:val="0"/>
      <w:suppressAutoHyphens/>
      <w:autoSpaceDE w:val="0"/>
      <w:spacing w:after="0" w:line="240" w:lineRule="auto"/>
      <w:jc w:val="both"/>
    </w:pPr>
    <w:rPr>
      <w:rFonts w:ascii="Courier New" w:eastAsia="Lucida Sans Unicode" w:hAnsi="Courier New" w:cs="Times New Roman"/>
      <w:kern w:val="2"/>
      <w:sz w:val="20"/>
      <w:szCs w:val="20"/>
    </w:rPr>
  </w:style>
  <w:style w:type="paragraph" w:customStyle="1" w:styleId="Recuodecorpodetexto31">
    <w:name w:val="Recuo de corpo de texto 31"/>
    <w:basedOn w:val="Normal"/>
    <w:rsid w:val="00F16C83"/>
    <w:pPr>
      <w:widowControl w:val="0"/>
      <w:suppressAutoHyphens/>
      <w:autoSpaceDE w:val="0"/>
      <w:spacing w:after="0" w:line="240" w:lineRule="auto"/>
      <w:ind w:firstLine="850"/>
      <w:jc w:val="both"/>
    </w:pPr>
    <w:rPr>
      <w:rFonts w:ascii="Courier New" w:eastAsia="Lucida Sans Unicode" w:hAnsi="Courier New" w:cs="Times New Roman"/>
      <w:color w:val="000000"/>
      <w:kern w:val="2"/>
      <w:sz w:val="20"/>
      <w:szCs w:val="20"/>
    </w:rPr>
  </w:style>
  <w:style w:type="paragraph" w:customStyle="1" w:styleId="Padro">
    <w:name w:val="Padrão"/>
    <w:rsid w:val="00F16C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xtosemFormatao">
    <w:name w:val="Plain Text"/>
    <w:basedOn w:val="Normal"/>
    <w:link w:val="TextosemFormataoChar"/>
    <w:rsid w:val="00F16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semFormataoChar">
    <w:name w:val="Texto sem Formatação Char"/>
    <w:basedOn w:val="Fontepargpadro"/>
    <w:link w:val="TextosemFormatao"/>
    <w:rsid w:val="00F16C8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nkdaInternet">
    <w:name w:val="Link da Internet"/>
    <w:rsid w:val="00F16C83"/>
    <w:rPr>
      <w:rFonts w:ascii="Arial Unicode MS" w:eastAsia="Arial Unicode MS" w:hAnsi="Arial Unicode MS" w:cs="Arial Unicode MS" w:hint="eastAsia"/>
      <w:color w:val="000080"/>
      <w:u w:val="single"/>
      <w:lang w:val="pt-PT"/>
    </w:rPr>
  </w:style>
  <w:style w:type="character" w:customStyle="1" w:styleId="PadroCharChar">
    <w:name w:val="Padrão Char Char"/>
    <w:rsid w:val="00F16C83"/>
    <w:rPr>
      <w:sz w:val="24"/>
      <w:lang w:val="pt-BR" w:eastAsia="pt-BR" w:bidi="ar-SA"/>
    </w:rPr>
  </w:style>
  <w:style w:type="paragraph" w:customStyle="1" w:styleId="Corpodotexto">
    <w:name w:val="Corpo do texto"/>
    <w:basedOn w:val="Padro"/>
    <w:rsid w:val="00F16C83"/>
    <w:pPr>
      <w:autoSpaceDE w:val="0"/>
      <w:autoSpaceDN w:val="0"/>
      <w:adjustRightInd w:val="0"/>
      <w:jc w:val="both"/>
    </w:pPr>
    <w:rPr>
      <w:szCs w:val="24"/>
    </w:rPr>
  </w:style>
  <w:style w:type="paragraph" w:customStyle="1" w:styleId="WW-Corpodetexto2">
    <w:name w:val="WW-Corpo de texto 2"/>
    <w:basedOn w:val="Padro"/>
    <w:rsid w:val="00F16C83"/>
    <w:pPr>
      <w:autoSpaceDE w:val="0"/>
      <w:autoSpaceDN w:val="0"/>
      <w:adjustRightInd w:val="0"/>
    </w:pPr>
    <w:rPr>
      <w:szCs w:val="24"/>
    </w:rPr>
  </w:style>
  <w:style w:type="paragraph" w:customStyle="1" w:styleId="BodyText24">
    <w:name w:val="Body Text 24"/>
    <w:basedOn w:val="Padro"/>
    <w:rsid w:val="00F16C83"/>
    <w:pPr>
      <w:autoSpaceDE w:val="0"/>
      <w:autoSpaceDN w:val="0"/>
      <w:adjustRightInd w:val="0"/>
      <w:jc w:val="both"/>
    </w:pPr>
    <w:rPr>
      <w:rFonts w:ascii="Arial" w:cs="Arial"/>
      <w:szCs w:val="24"/>
    </w:rPr>
  </w:style>
  <w:style w:type="paragraph" w:styleId="Textodenotaderodap">
    <w:name w:val="footnote text"/>
    <w:basedOn w:val="Normal"/>
    <w:link w:val="TextodenotaderodapChar"/>
    <w:unhideWhenUsed/>
    <w:rsid w:val="00F16C83"/>
    <w:pPr>
      <w:tabs>
        <w:tab w:val="left" w:pos="226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F16C83"/>
    <w:rPr>
      <w:rFonts w:ascii="Arial" w:eastAsia="Times New Roman" w:hAnsi="Arial" w:cs="Times New Roman"/>
      <w:sz w:val="20"/>
      <w:szCs w:val="20"/>
      <w:lang w:val="x-none" w:eastAsia="zh-CN"/>
    </w:rPr>
  </w:style>
  <w:style w:type="character" w:styleId="Refdenotaderodap">
    <w:name w:val="footnote reference"/>
    <w:unhideWhenUsed/>
    <w:rsid w:val="00F16C83"/>
    <w:rPr>
      <w:vertAlign w:val="superscript"/>
    </w:rPr>
  </w:style>
  <w:style w:type="character" w:customStyle="1" w:styleId="Caracteresdenotaderodap">
    <w:name w:val="Caracteres de nota de rodapé"/>
    <w:rsid w:val="00F16C83"/>
    <w:rPr>
      <w:rFonts w:ascii="Arial" w:hAnsi="Arial" w:cs="Arial" w:hint="default"/>
      <w:sz w:val="20"/>
      <w:vertAlign w:val="superscript"/>
    </w:rPr>
  </w:style>
  <w:style w:type="paragraph" w:styleId="Recuodecorpodetexto2">
    <w:name w:val="Body Text Indent 2"/>
    <w:basedOn w:val="Normal"/>
    <w:link w:val="Recuodecorpodetexto2Char"/>
    <w:rsid w:val="00F16C8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F16C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Char">
    <w:name w:val="Padrão Char"/>
    <w:rsid w:val="00F16C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uiPriority w:val="59"/>
    <w:rsid w:val="00F16C8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F16C8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16C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16C83"/>
    <w:pPr>
      <w:ind w:left="720"/>
      <w:contextualSpacing/>
    </w:pPr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2E6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E6C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E6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6C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6C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9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BA9F6-FCCC-4FC0-B3E4-90D321713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2142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altamiro.garcia</dc:creator>
  <cp:lastModifiedBy>Andreia Renata dos Santos Barcelos</cp:lastModifiedBy>
  <cp:revision>11</cp:revision>
  <cp:lastPrinted>2023-08-23T12:21:00Z</cp:lastPrinted>
  <dcterms:created xsi:type="dcterms:W3CDTF">2023-09-14T16:38:00Z</dcterms:created>
  <dcterms:modified xsi:type="dcterms:W3CDTF">2023-09-15T14:23:00Z</dcterms:modified>
</cp:coreProperties>
</file>